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660" w:lineRule="atLeast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Извещение № </w:t>
      </w:r>
      <w:bookmarkStart w:id="0" w:name="_GoBack"/>
      <w:r w:rsidRPr="00161E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23000009270000000017</w:t>
      </w:r>
      <w:bookmarkEnd w:id="0"/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Версия 1. Актуальная, от 30.06.2023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29.06.2023 12:38 (</w:t>
      </w:r>
      <w:proofErr w:type="gramStart"/>
      <w:r w:rsidRPr="00161E2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161E21">
        <w:rPr>
          <w:rFonts w:ascii="Times New Roman" w:eastAsia="Times New Roman" w:hAnsi="Times New Roman" w:cs="Times New Roman"/>
          <w:lang w:eastAsia="ru-RU"/>
        </w:rPr>
        <w:t>)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30.06.2023 08:50 (</w:t>
      </w:r>
      <w:proofErr w:type="gramStart"/>
      <w:r w:rsidRPr="00161E2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161E21">
        <w:rPr>
          <w:rFonts w:ascii="Times New Roman" w:eastAsia="Times New Roman" w:hAnsi="Times New Roman" w:cs="Times New Roman"/>
          <w:lang w:eastAsia="ru-RU"/>
        </w:rPr>
        <w:t>)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30.06.2023 08:50 (</w:t>
      </w:r>
      <w:proofErr w:type="gramStart"/>
      <w:r w:rsidRPr="00161E2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161E21">
        <w:rPr>
          <w:rFonts w:ascii="Times New Roman" w:eastAsia="Times New Roman" w:hAnsi="Times New Roman" w:cs="Times New Roman"/>
          <w:lang w:eastAsia="ru-RU"/>
        </w:rPr>
        <w:t>)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Аренда и продажа земельных участков 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Земельный кодекс Российской Федерации 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Сообщение о предоставлении (реализации)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Информирование населения о предстоящем предоставлении в аренду земельных участков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2300000927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ОКФС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14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ИНН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2904032049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КПП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290401001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ОГРН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1222900007010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61E21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161E21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161E21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161E21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Телефон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78183721203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2300000927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ОКФС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14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ИНН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2904032049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КПП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290401001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ОГРН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1222900007010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61E21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161E21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161E21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161E21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ОпубликованПраво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 на заключение договора аренды земельного участка, расположенного по адресу: Архангельская область, муниципальный район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, городское поселение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Шипицынское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>, деревня Новинки, территория СНТ Травники приблизительно в 30 метрах по направлению на север от земельного участка с кадастровым номером 29:07:090101:158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муниципальный район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, городское поселение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Шипицынское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>, деревня Новинки, территория СНТ Травники приблизительно в 30 метрах по направлению на север от земельного участка с кадастровым номером 29:07:090101:158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Земельный участок, расположенный по адресу: Архангельская область, муниципальный район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, городское поселение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Шипицынское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>, деревня Новинки, территория СНТ Травники приблизительно в 30 метрах по направлению на север от земельного участка с кадастровым номером 29:07:090101:158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161E21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161E21">
        <w:rPr>
          <w:rFonts w:ascii="Times New Roman" w:eastAsia="Times New Roman" w:hAnsi="Times New Roman" w:cs="Times New Roman"/>
          <w:lang w:eastAsia="ru-RU"/>
        </w:rPr>
        <w:t xml:space="preserve"> Архангельская муниципальный район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, городское поселение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Шипицынское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>, деревня Новинки, территория СНТ Травники приблизительно в 30 метрах по направлению на север от земельного участка с кадастровым номером 29:07:090101:158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Земли сельскохозяйственного назначения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Иная собственность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Цель предоставления земельного участка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Для ведения садоводства 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161E21">
        <w:rPr>
          <w:rFonts w:ascii="Times New Roman" w:eastAsia="Times New Roman" w:hAnsi="Times New Roman" w:cs="Times New Roman"/>
          <w:lang w:eastAsia="ru-RU"/>
        </w:rPr>
        <w:t>до</w:t>
      </w:r>
      <w:proofErr w:type="gramEnd"/>
      <w:r w:rsidRPr="00161E21">
        <w:rPr>
          <w:rFonts w:ascii="Times New Roman" w:eastAsia="Times New Roman" w:hAnsi="Times New Roman" w:cs="Times New Roman"/>
          <w:lang w:eastAsia="ru-RU"/>
        </w:rPr>
        <w:t xml:space="preserve"> 12.30. 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Характеристики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Вид разрешённого использования земельного участка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Ведение садоводства 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отсутствует 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Площадь земельного участка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1 012 м</w:t>
      </w:r>
      <w:proofErr w:type="gramStart"/>
      <w:r w:rsidRPr="00161E21">
        <w:rPr>
          <w:rFonts w:ascii="Times New Roman" w:eastAsia="Times New Roman" w:hAnsi="Times New Roman" w:cs="Times New Roman"/>
          <w:vertAlign w:val="superscript"/>
          <w:lang w:eastAsia="ru-RU"/>
        </w:rPr>
        <w:t>2</w:t>
      </w:r>
      <w:proofErr w:type="gramEnd"/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Регистрационный номер ЕГРОКН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Информация о сведениях из единых государственных реестров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—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Изображения лота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120E91B5" wp14:editId="53F88F4A">
            <wp:extent cx="3390900" cy="190500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Документы лота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Схема расположения СНТ Травники.docx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242.33 Кб29.06.2023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Схема расположения земельного участка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Дата и время начала приема заявлений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30.06.2023 14:00 (</w:t>
      </w:r>
      <w:proofErr w:type="gramStart"/>
      <w:r w:rsidRPr="00161E2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161E21">
        <w:rPr>
          <w:rFonts w:ascii="Times New Roman" w:eastAsia="Times New Roman" w:hAnsi="Times New Roman" w:cs="Times New Roman"/>
          <w:lang w:eastAsia="ru-RU"/>
        </w:rPr>
        <w:t>)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Дата и время окончания приема заявлений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30.07.2023 00:00 (</w:t>
      </w:r>
      <w:proofErr w:type="gramStart"/>
      <w:r w:rsidRPr="00161E2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161E21">
        <w:rPr>
          <w:rFonts w:ascii="Times New Roman" w:eastAsia="Times New Roman" w:hAnsi="Times New Roman" w:cs="Times New Roman"/>
          <w:lang w:eastAsia="ru-RU"/>
        </w:rPr>
        <w:t>)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Адрес и способ подачи заявлений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161E21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161E21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161E21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Информационное сообщение.docx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15.50 Кб29.06.2023</w:t>
      </w:r>
    </w:p>
    <w:p w:rsidR="00161E21" w:rsidRPr="00161E21" w:rsidRDefault="00161E21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161E21">
        <w:rPr>
          <w:rFonts w:ascii="Times New Roman" w:eastAsia="Times New Roman" w:hAnsi="Times New Roman" w:cs="Times New Roman"/>
          <w:lang w:eastAsia="ru-RU"/>
        </w:rPr>
        <w:t>Иное</w:t>
      </w:r>
    </w:p>
    <w:p w:rsidR="002D5477" w:rsidRPr="00161E21" w:rsidRDefault="002D5477" w:rsidP="00161E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</w:rPr>
      </w:pPr>
    </w:p>
    <w:sectPr w:rsidR="002D5477" w:rsidRPr="00161E21" w:rsidSect="00161E21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55"/>
    <w:rsid w:val="00161E21"/>
    <w:rsid w:val="002D5477"/>
    <w:rsid w:val="004A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1E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1E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61E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61E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1E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1E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1E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61E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61E21"/>
  </w:style>
  <w:style w:type="character" w:customStyle="1" w:styleId="time-dimmed">
    <w:name w:val="time-dimmed"/>
    <w:basedOn w:val="a0"/>
    <w:rsid w:val="00161E21"/>
  </w:style>
  <w:style w:type="character" w:customStyle="1" w:styleId="buttonlabel">
    <w:name w:val="button__label"/>
    <w:basedOn w:val="a0"/>
    <w:rsid w:val="00161E21"/>
  </w:style>
  <w:style w:type="character" w:customStyle="1" w:styleId="with-right-24-gap">
    <w:name w:val="with-right-24-gap"/>
    <w:basedOn w:val="a0"/>
    <w:rsid w:val="00161E21"/>
  </w:style>
  <w:style w:type="paragraph" w:styleId="a3">
    <w:name w:val="Balloon Text"/>
    <w:basedOn w:val="a"/>
    <w:link w:val="a4"/>
    <w:uiPriority w:val="99"/>
    <w:semiHidden/>
    <w:unhideWhenUsed/>
    <w:rsid w:val="0016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1E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1E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1E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61E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61E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1E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1E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1E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61E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61E21"/>
  </w:style>
  <w:style w:type="character" w:customStyle="1" w:styleId="time-dimmed">
    <w:name w:val="time-dimmed"/>
    <w:basedOn w:val="a0"/>
    <w:rsid w:val="00161E21"/>
  </w:style>
  <w:style w:type="character" w:customStyle="1" w:styleId="buttonlabel">
    <w:name w:val="button__label"/>
    <w:basedOn w:val="a0"/>
    <w:rsid w:val="00161E21"/>
  </w:style>
  <w:style w:type="character" w:customStyle="1" w:styleId="with-right-24-gap">
    <w:name w:val="with-right-24-gap"/>
    <w:basedOn w:val="a0"/>
    <w:rsid w:val="00161E21"/>
  </w:style>
  <w:style w:type="paragraph" w:styleId="a3">
    <w:name w:val="Balloon Text"/>
    <w:basedOn w:val="a"/>
    <w:link w:val="a4"/>
    <w:uiPriority w:val="99"/>
    <w:semiHidden/>
    <w:unhideWhenUsed/>
    <w:rsid w:val="0016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1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905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092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86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38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16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8878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15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6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5663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51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39851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070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499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7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098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4142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5003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4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2610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1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010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9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9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4664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04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52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00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42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1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74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8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4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6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396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03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69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4674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6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56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99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01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19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632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2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7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79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62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4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4381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87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2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7043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170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012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8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7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08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4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0636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869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44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70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8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45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6419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78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2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43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04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50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1575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34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49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406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54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8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879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8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8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89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70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6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8753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23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51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597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0144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0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48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48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4516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43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44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7774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59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01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717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861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73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392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239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3822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080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2563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9222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78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64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5214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6593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948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551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12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73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21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93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6712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5024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40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9086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81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005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4426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101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657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4324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510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77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175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72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0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8253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295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15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260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10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66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952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46432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80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3498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644864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92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60722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20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1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867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8823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9712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247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5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3741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589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54086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9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0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923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7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8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322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2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66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02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2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6900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774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74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7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80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37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2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2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99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63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764</Words>
  <Characters>4359</Characters>
  <Application>Microsoft Office Word</Application>
  <DocSecurity>0</DocSecurity>
  <Lines>36</Lines>
  <Paragraphs>10</Paragraphs>
  <ScaleCrop>false</ScaleCrop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2023-06-30T06:07:00Z</dcterms:created>
  <dcterms:modified xsi:type="dcterms:W3CDTF">2023-06-30T06:08:00Z</dcterms:modified>
</cp:coreProperties>
</file>