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A0" w:rsidRPr="00B371A0" w:rsidRDefault="00B371A0" w:rsidP="00B37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371A0">
        <w:rPr>
          <w:rFonts w:ascii="Times New Roman" w:hAnsi="Times New Roman" w:cs="Times New Roman"/>
          <w:b/>
          <w:sz w:val="24"/>
          <w:szCs w:val="24"/>
        </w:rPr>
        <w:t>Об административной ответственности подрядчика (поставщика) за просрочку исполнения обязательств по государственному или муниципальному контракту</w:t>
      </w:r>
    </w:p>
    <w:bookmarkEnd w:id="0"/>
    <w:p w:rsidR="00B371A0" w:rsidRPr="00B371A0" w:rsidRDefault="00B371A0" w:rsidP="00B371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1A0">
        <w:rPr>
          <w:rFonts w:ascii="Times New Roman" w:hAnsi="Times New Roman" w:cs="Times New Roman"/>
          <w:sz w:val="24"/>
          <w:szCs w:val="24"/>
        </w:rPr>
        <w:t xml:space="preserve">Ответственность 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установлена частью 7 статьи 7.32 Кодекса Российской Федерации об административных правонарушениях (далее — </w:t>
      </w:r>
      <w:proofErr w:type="spellStart"/>
      <w:r w:rsidRPr="00B371A0">
        <w:rPr>
          <w:rFonts w:ascii="Times New Roman" w:hAnsi="Times New Roman" w:cs="Times New Roman"/>
          <w:sz w:val="24"/>
          <w:szCs w:val="24"/>
        </w:rPr>
        <w:t>КодП</w:t>
      </w:r>
      <w:proofErr w:type="spellEnd"/>
      <w:r w:rsidRPr="00B371A0">
        <w:rPr>
          <w:rFonts w:ascii="Times New Roman" w:hAnsi="Times New Roman" w:cs="Times New Roman"/>
          <w:sz w:val="24"/>
          <w:szCs w:val="24"/>
        </w:rPr>
        <w:t xml:space="preserve"> РФ).</w:t>
      </w:r>
      <w:proofErr w:type="gramEnd"/>
    </w:p>
    <w:p w:rsidR="00B371A0" w:rsidRPr="00B371A0" w:rsidRDefault="00B371A0" w:rsidP="00B371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1A0">
        <w:rPr>
          <w:rFonts w:ascii="Times New Roman" w:hAnsi="Times New Roman" w:cs="Times New Roman"/>
          <w:sz w:val="24"/>
          <w:szCs w:val="24"/>
        </w:rPr>
        <w:t>Постановлением Конституционного Суда Российской Федерации от 18.03.2021 № 7-П разъяснено, что указанная норма закрепляет административную ответственность за такие действия (бездействие), которые повлекли неисполнение обязательств, предусмотренных контрактом, то есть когда контракт не исполнен в соответствии с его условиями и это причинило существенный</w:t>
      </w:r>
      <w:r w:rsidRPr="00B371A0">
        <w:rPr>
          <w:rFonts w:ascii="Times New Roman" w:hAnsi="Times New Roman" w:cs="Times New Roman"/>
          <w:sz w:val="24"/>
          <w:szCs w:val="24"/>
        </w:rPr>
        <w:t xml:space="preserve"> </w:t>
      </w:r>
      <w:r w:rsidRPr="00B371A0">
        <w:rPr>
          <w:rFonts w:ascii="Times New Roman" w:hAnsi="Times New Roman" w:cs="Times New Roman"/>
          <w:sz w:val="24"/>
          <w:szCs w:val="24"/>
        </w:rPr>
        <w:t>вред охраняемым законом интересам общества</w:t>
      </w:r>
      <w:r w:rsidRPr="00B371A0">
        <w:rPr>
          <w:rFonts w:ascii="Times New Roman" w:hAnsi="Times New Roman" w:cs="Times New Roman"/>
          <w:sz w:val="24"/>
          <w:szCs w:val="24"/>
        </w:rPr>
        <w:t xml:space="preserve"> </w:t>
      </w:r>
      <w:r w:rsidRPr="00B371A0">
        <w:rPr>
          <w:rFonts w:ascii="Times New Roman" w:hAnsi="Times New Roman" w:cs="Times New Roman"/>
          <w:sz w:val="24"/>
          <w:szCs w:val="24"/>
        </w:rPr>
        <w:t>и государства. Под такими действиями (бездействием) следует понимать не только неисполнение государственного или муниципального контракта (в собственном (прямом) смысле), но и нарушение сроков его исполнения, когда результат поставки товара, выполнения работы или оказания услуги, предусмотренный контрактом, не был своевременно получен.</w:t>
      </w:r>
    </w:p>
    <w:p w:rsidR="005D3D28" w:rsidRPr="00B371A0" w:rsidRDefault="00B371A0" w:rsidP="00B371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1A0">
        <w:rPr>
          <w:rFonts w:ascii="Times New Roman" w:hAnsi="Times New Roman" w:cs="Times New Roman"/>
          <w:sz w:val="24"/>
          <w:szCs w:val="24"/>
        </w:rPr>
        <w:t>Состав данного правонарушения является материальным и требует в каждом случае устанавливать наличие реального вреда интересам общества и</w:t>
      </w:r>
      <w:r w:rsidRPr="00B371A0">
        <w:rPr>
          <w:rFonts w:ascii="Times New Roman" w:hAnsi="Times New Roman" w:cs="Times New Roman"/>
          <w:sz w:val="24"/>
          <w:szCs w:val="24"/>
        </w:rPr>
        <w:t xml:space="preserve"> </w:t>
      </w:r>
      <w:r w:rsidRPr="00B371A0">
        <w:rPr>
          <w:rFonts w:ascii="Times New Roman" w:hAnsi="Times New Roman" w:cs="Times New Roman"/>
          <w:sz w:val="24"/>
          <w:szCs w:val="24"/>
        </w:rPr>
        <w:t>государства</w:t>
      </w:r>
      <w:r w:rsidRPr="00B371A0">
        <w:rPr>
          <w:rFonts w:ascii="Times New Roman" w:hAnsi="Times New Roman" w:cs="Times New Roman"/>
          <w:sz w:val="24"/>
          <w:szCs w:val="24"/>
        </w:rPr>
        <w:t xml:space="preserve"> </w:t>
      </w:r>
      <w:r w:rsidRPr="00B371A0">
        <w:rPr>
          <w:rFonts w:ascii="Times New Roman" w:hAnsi="Times New Roman" w:cs="Times New Roman"/>
          <w:sz w:val="24"/>
          <w:szCs w:val="24"/>
        </w:rPr>
        <w:t xml:space="preserve">и его существенность, а также причинно-следственную связь между конкретными действиями (бездействием) и наступлением существенного вреда. </w:t>
      </w:r>
      <w:proofErr w:type="gramStart"/>
      <w:r w:rsidRPr="00B371A0">
        <w:rPr>
          <w:rFonts w:ascii="Times New Roman" w:hAnsi="Times New Roman" w:cs="Times New Roman"/>
          <w:sz w:val="24"/>
          <w:szCs w:val="24"/>
        </w:rPr>
        <w:t>За совершение правонарушения, предусмотренного частью 7 статьи 7.32 КоАП РФ может быть назначено наказание в виде административного штрафа на должностных</w:t>
      </w:r>
      <w:r w:rsidRPr="00B371A0">
        <w:rPr>
          <w:rFonts w:ascii="Times New Roman" w:hAnsi="Times New Roman" w:cs="Times New Roman"/>
          <w:sz w:val="24"/>
          <w:szCs w:val="24"/>
        </w:rPr>
        <w:t xml:space="preserve"> </w:t>
      </w:r>
      <w:r w:rsidRPr="00B371A0">
        <w:rPr>
          <w:rFonts w:ascii="Times New Roman" w:hAnsi="Times New Roman" w:cs="Times New Roman"/>
          <w:sz w:val="24"/>
          <w:szCs w:val="24"/>
        </w:rPr>
        <w:t>лиц и индивидуальных предпринимателей в размере от 5 до 15 % стоимости неисполненных обязательств, предусмотренных контрактом на поставку товаров, выполнение работ</w:t>
      </w:r>
      <w:r w:rsidRPr="00B371A0">
        <w:rPr>
          <w:rFonts w:ascii="Times New Roman" w:hAnsi="Times New Roman" w:cs="Times New Roman"/>
          <w:sz w:val="24"/>
          <w:szCs w:val="24"/>
        </w:rPr>
        <w:t xml:space="preserve"> оказание услуг, </w:t>
      </w:r>
      <w:r w:rsidRPr="00B371A0">
        <w:rPr>
          <w:rFonts w:ascii="Times New Roman" w:hAnsi="Times New Roman" w:cs="Times New Roman"/>
          <w:sz w:val="24"/>
          <w:szCs w:val="24"/>
        </w:rPr>
        <w:t>но не менее 30 тысяч рублей</w:t>
      </w:r>
      <w:r w:rsidRPr="00B371A0">
        <w:rPr>
          <w:rFonts w:ascii="Times New Roman" w:hAnsi="Times New Roman" w:cs="Times New Roman"/>
          <w:sz w:val="24"/>
          <w:szCs w:val="24"/>
        </w:rPr>
        <w:t xml:space="preserve"> или дисквалификацию на срок до 2 лет;</w:t>
      </w:r>
      <w:proofErr w:type="gramEnd"/>
      <w:r w:rsidRPr="00B371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71A0">
        <w:rPr>
          <w:rFonts w:ascii="Times New Roman" w:hAnsi="Times New Roman" w:cs="Times New Roman"/>
          <w:sz w:val="24"/>
          <w:szCs w:val="24"/>
        </w:rPr>
        <w:t>на юридических лиц –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300 тысяч рублей.</w:t>
      </w:r>
      <w:proofErr w:type="gramEnd"/>
    </w:p>
    <w:sectPr w:rsidR="005D3D28" w:rsidRPr="00B3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A0"/>
    <w:rsid w:val="005D3D28"/>
    <w:rsid w:val="00B3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Сергеевна Мелентьева</dc:creator>
  <cp:lastModifiedBy>Алиса Сергеевна Мелентьева</cp:lastModifiedBy>
  <cp:revision>1</cp:revision>
  <dcterms:created xsi:type="dcterms:W3CDTF">2024-11-19T08:47:00Z</dcterms:created>
  <dcterms:modified xsi:type="dcterms:W3CDTF">2024-11-19T08:55:00Z</dcterms:modified>
</cp:coreProperties>
</file>