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ED" w:rsidRPr="000011ED" w:rsidRDefault="000011ED" w:rsidP="000011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11ED" w:rsidRPr="000011ED" w:rsidRDefault="000011ED" w:rsidP="000011ED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ED">
        <w:rPr>
          <w:rFonts w:ascii="Times New Roman" w:hAnsi="Times New Roman" w:cs="Times New Roman"/>
          <w:b/>
          <w:sz w:val="28"/>
          <w:szCs w:val="28"/>
        </w:rPr>
        <w:t>С 1 сентября 2024 г. устанавливается порядок лицензирования деятельности по оказанию услуг по дезинфекции, дезинсекции, дератизации, а также камерной дезинфекции и дезинсекции</w:t>
      </w:r>
    </w:p>
    <w:p w:rsidR="000011ED" w:rsidRPr="000011ED" w:rsidRDefault="000011ED" w:rsidP="000011ED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01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1ED" w:rsidRPr="000011ED" w:rsidRDefault="000011ED" w:rsidP="000011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1ED">
        <w:rPr>
          <w:rFonts w:ascii="Times New Roman" w:hAnsi="Times New Roman" w:cs="Times New Roman"/>
          <w:sz w:val="28"/>
          <w:szCs w:val="28"/>
        </w:rPr>
        <w:t xml:space="preserve"> </w:t>
      </w:r>
      <w:r w:rsidRPr="000011ED">
        <w:rPr>
          <w:rFonts w:ascii="Times New Roman" w:hAnsi="Times New Roman" w:cs="Times New Roman"/>
          <w:sz w:val="28"/>
          <w:szCs w:val="28"/>
        </w:rPr>
        <w:tab/>
        <w:t>Постановлением Правительства Российской Федерации от 20.03.2024                   № 337 утверждено Положение о лицензировании деятельности по оказанию услуг по дезинфекции, дезинсекции и дератизации в целях обеспечения санитарно-эпидемиологического благополучия населения.</w:t>
      </w:r>
    </w:p>
    <w:p w:rsidR="000011ED" w:rsidRPr="000011ED" w:rsidRDefault="000011ED" w:rsidP="000011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ED">
        <w:rPr>
          <w:rFonts w:ascii="Times New Roman" w:hAnsi="Times New Roman" w:cs="Times New Roman"/>
          <w:sz w:val="28"/>
          <w:szCs w:val="28"/>
        </w:rPr>
        <w:t xml:space="preserve">Лицензирование указанной деятельности и лицензионный контроль осуществляет </w:t>
      </w:r>
      <w:proofErr w:type="spellStart"/>
      <w:r w:rsidRPr="000011ED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0011E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proofErr w:type="spellStart"/>
      <w:r w:rsidRPr="000011ED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0011ED">
        <w:rPr>
          <w:rFonts w:ascii="Times New Roman" w:hAnsi="Times New Roman" w:cs="Times New Roman"/>
          <w:sz w:val="28"/>
          <w:szCs w:val="28"/>
        </w:rPr>
        <w:t xml:space="preserve"> также определяет услуги, в отношении которых лицензирование деятельности и лицензионный контроль осуществляются его территориальными органами.</w:t>
      </w:r>
    </w:p>
    <w:p w:rsidR="000011ED" w:rsidRPr="000011ED" w:rsidRDefault="000011ED" w:rsidP="000011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ED">
        <w:rPr>
          <w:rFonts w:ascii="Times New Roman" w:hAnsi="Times New Roman" w:cs="Times New Roman"/>
          <w:sz w:val="28"/>
          <w:szCs w:val="28"/>
        </w:rPr>
        <w:t>Установлены, в числе прочего, лицензионные требования, перечень предоставляемых соискателем лицензии документов и порядок их представления в лицензирующий орган, порядок оценки и проверки соблюдения соискателем лицензии (лицензиатом) лицензионных требований.</w:t>
      </w:r>
    </w:p>
    <w:p w:rsidR="000011ED" w:rsidRPr="000011ED" w:rsidRDefault="000011ED" w:rsidP="000011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ED">
        <w:rPr>
          <w:rFonts w:ascii="Times New Roman" w:hAnsi="Times New Roman" w:cs="Times New Roman"/>
          <w:sz w:val="28"/>
          <w:szCs w:val="28"/>
        </w:rPr>
        <w:t>За предоставление лицензии (внесение изменений в реестр лицензий) уплачивается государственная пошлина в размере и порядке, которые установлены законодательством РФ о налогах и сборах. Государственная пошлина за внесение изменений в реестр лицензий не уплачивается, если внесение изменений в реестр лицензий в случаях, предусмотренных Федеральным законом «О лицензировании отдельных видов деятельности», осуществляется лицензиатом самостоятельно.</w:t>
      </w:r>
    </w:p>
    <w:p w:rsidR="000011ED" w:rsidRPr="000011ED" w:rsidRDefault="000011ED" w:rsidP="000011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ED">
        <w:rPr>
          <w:rFonts w:ascii="Times New Roman" w:hAnsi="Times New Roman" w:cs="Times New Roman"/>
          <w:sz w:val="28"/>
          <w:szCs w:val="28"/>
        </w:rPr>
        <w:t>В приложениях приводятся перечни оборудования и технических средств, а также средств индивидуальной защиты для дезинфектора, необходимых для оказания заявленных услуг, составляющих лицензируемую деятельность.</w:t>
      </w:r>
    </w:p>
    <w:p w:rsidR="000011ED" w:rsidRPr="000011ED" w:rsidRDefault="000011ED" w:rsidP="000011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ED">
        <w:rPr>
          <w:rFonts w:ascii="Times New Roman" w:hAnsi="Times New Roman" w:cs="Times New Roman"/>
          <w:sz w:val="28"/>
          <w:szCs w:val="28"/>
        </w:rPr>
        <w:t>Начало действия с 01.09.2024. Период действия до 01.09.2030.</w:t>
      </w:r>
    </w:p>
    <w:p w:rsidR="00082AB6" w:rsidRPr="000011ED" w:rsidRDefault="00082AB6">
      <w:pPr>
        <w:rPr>
          <w:rFonts w:ascii="Times New Roman" w:hAnsi="Times New Roman" w:cs="Times New Roman"/>
          <w:sz w:val="28"/>
          <w:szCs w:val="28"/>
        </w:rPr>
      </w:pPr>
    </w:p>
    <w:sectPr w:rsidR="00082AB6" w:rsidRPr="0000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ED"/>
    <w:rsid w:val="000011ED"/>
    <w:rsid w:val="0008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1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1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Сергеевна Мелентьева</dc:creator>
  <cp:lastModifiedBy>Алиса Сергеевна Мелентьева</cp:lastModifiedBy>
  <cp:revision>1</cp:revision>
  <dcterms:created xsi:type="dcterms:W3CDTF">2024-04-10T06:24:00Z</dcterms:created>
  <dcterms:modified xsi:type="dcterms:W3CDTF">2024-04-10T06:27:00Z</dcterms:modified>
</cp:coreProperties>
</file>