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DC" w:rsidRPr="00523FDC" w:rsidRDefault="00523FDC" w:rsidP="00523FDC">
      <w:pPr>
        <w:pStyle w:val="2"/>
        <w:ind w:firstLine="709"/>
        <w:jc w:val="left"/>
        <w:rPr>
          <w:color w:val="auto"/>
          <w:highlight w:val="magenta"/>
          <w:lang w:val="ru-RU"/>
        </w:rPr>
      </w:pPr>
      <w:bookmarkStart w:id="0" w:name="_Toc129361205"/>
      <w:r w:rsidRPr="00523FDC">
        <w:rPr>
          <w:color w:val="auto"/>
          <w:lang w:val="ru-RU"/>
        </w:rPr>
        <w:t>Статья 35. Зона транспортной инфраструктуры (Т-1)</w:t>
      </w:r>
    </w:p>
    <w:p w:rsidR="00523FDC" w:rsidRPr="00523FDC" w:rsidRDefault="00523FDC" w:rsidP="00523FDC">
      <w:pPr>
        <w:ind w:firstLine="708"/>
        <w:rPr>
          <w:rFonts w:ascii="Times New Roman" w:hAnsi="Times New Roman" w:cs="Times New Roman"/>
          <w:szCs w:val="28"/>
        </w:rPr>
      </w:pPr>
      <w:r w:rsidRPr="00523FDC">
        <w:rPr>
          <w:rFonts w:ascii="Times New Roman" w:hAnsi="Times New Roman" w:cs="Times New Roman"/>
          <w:szCs w:val="28"/>
        </w:rPr>
        <w:t>1. Зоны транспортной инфраструктуры (Т-1) определяются для размещения объектов транспортной инфраструктуры, в том числе сооружений и линейных объектов.</w:t>
      </w:r>
    </w:p>
    <w:p w:rsidR="00523FDC" w:rsidRPr="00523FDC" w:rsidRDefault="00523FDC" w:rsidP="00523FDC">
      <w:pPr>
        <w:widowControl w:val="0"/>
        <w:tabs>
          <w:tab w:val="left" w:pos="7200"/>
        </w:tabs>
        <w:ind w:firstLine="709"/>
        <w:rPr>
          <w:rFonts w:ascii="Times New Roman" w:hAnsi="Times New Roman" w:cs="Times New Roman"/>
          <w:szCs w:val="28"/>
        </w:rPr>
      </w:pPr>
      <w:r w:rsidRPr="00523FDC">
        <w:rPr>
          <w:rFonts w:ascii="Times New Roman" w:hAnsi="Times New Roman" w:cs="Times New Roman"/>
          <w:szCs w:val="28"/>
        </w:rPr>
        <w:t>2. Виды разрешенного использования:</w:t>
      </w:r>
    </w:p>
    <w:p w:rsidR="00523FDC" w:rsidRPr="00A10ED6" w:rsidRDefault="00523FDC" w:rsidP="00523FDC">
      <w:pPr>
        <w:pStyle w:val="a5"/>
      </w:pPr>
      <w:r w:rsidRPr="00A10ED6">
        <w:t>Основные виды разрешенного использования: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5"/>
        <w:gridCol w:w="5323"/>
        <w:gridCol w:w="1056"/>
      </w:tblGrid>
      <w:tr w:rsidR="00523FDC" w:rsidRPr="00590000" w:rsidTr="009E2553">
        <w:tc>
          <w:tcPr>
            <w:tcW w:w="2965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Наименование вида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разрешённого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использования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земельного участка</w:t>
            </w:r>
          </w:p>
        </w:tc>
        <w:tc>
          <w:tcPr>
            <w:tcW w:w="5323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Описание вида разрешённого использования земельного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участка</w:t>
            </w:r>
          </w:p>
        </w:tc>
        <w:tc>
          <w:tcPr>
            <w:tcW w:w="1056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Код</w:t>
            </w:r>
          </w:p>
        </w:tc>
      </w:tr>
      <w:tr w:rsidR="00523FDC" w:rsidRPr="00590000" w:rsidTr="009E2553">
        <w:tc>
          <w:tcPr>
            <w:tcW w:w="2965" w:type="dxa"/>
          </w:tcPr>
          <w:p w:rsidR="00523FDC" w:rsidRPr="00590000" w:rsidRDefault="00523FDC" w:rsidP="009E2553">
            <w:pPr>
              <w:pStyle w:val="a4"/>
              <w:rPr>
                <w:color w:val="C00000"/>
              </w:rPr>
            </w:pPr>
            <w:r w:rsidRPr="00590000">
              <w:rPr>
                <w:rFonts w:eastAsia="Times New Roman CYR"/>
                <w:szCs w:val="28"/>
              </w:rPr>
              <w:t>Хранение автотранспорта</w:t>
            </w:r>
          </w:p>
        </w:tc>
        <w:tc>
          <w:tcPr>
            <w:tcW w:w="5323" w:type="dxa"/>
          </w:tcPr>
          <w:p w:rsidR="00523FDC" w:rsidRPr="00590000" w:rsidRDefault="00523FDC" w:rsidP="009E2553">
            <w:pPr>
              <w:pStyle w:val="a4"/>
              <w:jc w:val="both"/>
              <w:rPr>
                <w:color w:val="C00000"/>
              </w:rPr>
            </w:pPr>
            <w:r w:rsidRPr="00123FA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23FAF">
              <w:t>машино</w:t>
            </w:r>
            <w:proofErr w:type="spellEnd"/>
            <w:r w:rsidRPr="00123FAF"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180" w:history="1">
              <w:r w:rsidRPr="00123FAF">
                <w:t>кодами 2.7.2</w:t>
              </w:r>
            </w:hyperlink>
            <w:r w:rsidRPr="00123FAF">
              <w:t xml:space="preserve">, </w:t>
            </w:r>
            <w:hyperlink w:anchor="P332" w:history="1">
              <w:r w:rsidRPr="00123FAF">
                <w:t>4.9</w:t>
              </w:r>
            </w:hyperlink>
            <w:r>
              <w:t xml:space="preserve"> Классификатора</w:t>
            </w:r>
          </w:p>
        </w:tc>
        <w:tc>
          <w:tcPr>
            <w:tcW w:w="1056" w:type="dxa"/>
          </w:tcPr>
          <w:p w:rsidR="00523FDC" w:rsidRPr="00590000" w:rsidRDefault="00523FDC" w:rsidP="009E2553">
            <w:pPr>
              <w:pStyle w:val="a4"/>
              <w:jc w:val="center"/>
              <w:rPr>
                <w:color w:val="C00000"/>
              </w:rPr>
            </w:pPr>
            <w:r w:rsidRPr="00590000">
              <w:t>2.7.1</w:t>
            </w:r>
          </w:p>
        </w:tc>
      </w:tr>
      <w:tr w:rsidR="00523FDC" w:rsidRPr="00590000" w:rsidTr="009E2553">
        <w:tc>
          <w:tcPr>
            <w:tcW w:w="2965" w:type="dxa"/>
          </w:tcPr>
          <w:p w:rsidR="00523FDC" w:rsidRPr="00590000" w:rsidRDefault="00523FDC" w:rsidP="009E2553">
            <w:pPr>
              <w:pStyle w:val="a4"/>
              <w:rPr>
                <w:rFonts w:eastAsia="Times New Roman CYR"/>
                <w:szCs w:val="28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323" w:type="dxa"/>
          </w:tcPr>
          <w:p w:rsidR="00523FDC" w:rsidRPr="00590000" w:rsidRDefault="00523FDC" w:rsidP="009E2553">
            <w:pPr>
              <w:pStyle w:val="a4"/>
              <w:jc w:val="both"/>
              <w:rPr>
                <w:rFonts w:eastAsia="Times New Roman CYR"/>
                <w:szCs w:val="28"/>
              </w:rPr>
            </w:pPr>
            <w:r w:rsidRPr="00123FAF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0" w:history="1">
              <w:r w:rsidRPr="00123FAF">
                <w:t>кодами 4.5</w:t>
              </w:r>
            </w:hyperlink>
            <w:r w:rsidRPr="00123FAF">
              <w:t xml:space="preserve">, </w:t>
            </w:r>
            <w:hyperlink w:anchor="P313" w:history="1">
              <w:r w:rsidRPr="00123FAF">
                <w:t>4.6</w:t>
              </w:r>
            </w:hyperlink>
            <w:r w:rsidRPr="00123FAF">
              <w:t xml:space="preserve">, </w:t>
            </w:r>
            <w:hyperlink w:anchor="P320" w:history="1">
              <w:r w:rsidRPr="00123FAF">
                <w:t>4.8</w:t>
              </w:r>
            </w:hyperlink>
            <w:r w:rsidRPr="00123FAF">
              <w:t xml:space="preserve"> - </w:t>
            </w:r>
            <w:hyperlink w:anchor="P326" w:history="1">
              <w:r w:rsidRPr="00123FAF">
                <w:t>4.8.2</w:t>
              </w:r>
            </w:hyperlink>
            <w:r>
              <w:t xml:space="preserve"> Классификатора</w:t>
            </w:r>
            <w:r w:rsidRPr="00123FAF"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56" w:type="dxa"/>
          </w:tcPr>
          <w:p w:rsidR="00523FDC" w:rsidRPr="00590000" w:rsidRDefault="00523FDC" w:rsidP="009E2553">
            <w:pPr>
              <w:pStyle w:val="a4"/>
              <w:jc w:val="center"/>
            </w:pPr>
            <w:r w:rsidRPr="00600FFD">
              <w:t>4.2</w:t>
            </w:r>
          </w:p>
        </w:tc>
      </w:tr>
      <w:tr w:rsidR="00523FDC" w:rsidRPr="00590000" w:rsidTr="009E2553">
        <w:tc>
          <w:tcPr>
            <w:tcW w:w="2965" w:type="dxa"/>
          </w:tcPr>
          <w:p w:rsidR="00523FDC" w:rsidRPr="00874064" w:rsidRDefault="00523FDC" w:rsidP="009E2553">
            <w:pPr>
              <w:pStyle w:val="a4"/>
              <w:rPr>
                <w:color w:val="C00000"/>
              </w:rPr>
            </w:pPr>
            <w:r w:rsidRPr="00590000">
              <w:rPr>
                <w:rFonts w:eastAsia="Times New Roman CYR"/>
                <w:szCs w:val="28"/>
              </w:rPr>
              <w:t>Служебные гаражи</w:t>
            </w:r>
          </w:p>
        </w:tc>
        <w:tc>
          <w:tcPr>
            <w:tcW w:w="5323" w:type="dxa"/>
          </w:tcPr>
          <w:p w:rsidR="00523FDC" w:rsidRPr="00874064" w:rsidRDefault="00523FDC" w:rsidP="009E2553">
            <w:pPr>
              <w:pStyle w:val="a4"/>
              <w:jc w:val="both"/>
              <w:rPr>
                <w:color w:val="C00000"/>
              </w:rPr>
            </w:pPr>
            <w:r w:rsidRPr="00590000">
              <w:rPr>
                <w:rFonts w:eastAsia="Times New Roman CYR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6" w:anchor="/document/70736874/entry/1030" w:history="1">
              <w:r w:rsidRPr="00590000">
                <w:rPr>
                  <w:rFonts w:eastAsia="Times New Roman CYR"/>
                  <w:szCs w:val="28"/>
                </w:rPr>
                <w:t>кодами 3.0</w:t>
              </w:r>
            </w:hyperlink>
            <w:r w:rsidRPr="00590000">
              <w:rPr>
                <w:rFonts w:eastAsia="Times New Roman CYR"/>
                <w:szCs w:val="28"/>
              </w:rPr>
              <w:t xml:space="preserve">, </w:t>
            </w:r>
            <w:hyperlink r:id="rId7" w:anchor="/document/70736874/entry/1040" w:history="1">
              <w:r w:rsidRPr="00590000">
                <w:rPr>
                  <w:rFonts w:eastAsia="Times New Roman CYR"/>
                  <w:szCs w:val="28"/>
                </w:rPr>
                <w:t>4.0</w:t>
              </w:r>
            </w:hyperlink>
            <w:r>
              <w:t xml:space="preserve"> Классификатора</w:t>
            </w:r>
            <w:r w:rsidRPr="00590000">
              <w:rPr>
                <w:rFonts w:eastAsia="Times New Roman CYR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56" w:type="dxa"/>
          </w:tcPr>
          <w:p w:rsidR="00523FDC" w:rsidRPr="00874064" w:rsidRDefault="00523FDC" w:rsidP="009E2553">
            <w:pPr>
              <w:pStyle w:val="a4"/>
              <w:jc w:val="center"/>
              <w:rPr>
                <w:color w:val="C00000"/>
              </w:rPr>
            </w:pPr>
            <w:r w:rsidRPr="00590000">
              <w:t>4.9</w:t>
            </w:r>
          </w:p>
        </w:tc>
      </w:tr>
      <w:tr w:rsidR="00523FDC" w:rsidRPr="00590000" w:rsidTr="009E2553">
        <w:tc>
          <w:tcPr>
            <w:tcW w:w="2965" w:type="dxa"/>
          </w:tcPr>
          <w:p w:rsidR="00523FDC" w:rsidRPr="00874064" w:rsidRDefault="00523FDC" w:rsidP="009E2553">
            <w:pPr>
              <w:pStyle w:val="a4"/>
            </w:pPr>
            <w:r w:rsidRPr="00874064">
              <w:rPr>
                <w:rFonts w:hint="eastAsia"/>
              </w:rPr>
              <w:t>Объекты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дорожного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сервиса</w:t>
            </w:r>
          </w:p>
        </w:tc>
        <w:tc>
          <w:tcPr>
            <w:tcW w:w="5323" w:type="dxa"/>
          </w:tcPr>
          <w:p w:rsidR="00523FDC" w:rsidRPr="00874064" w:rsidRDefault="00523FDC" w:rsidP="009E2553">
            <w:pPr>
              <w:pStyle w:val="a4"/>
              <w:jc w:val="both"/>
            </w:pPr>
            <w:r w:rsidRPr="00874064">
              <w:rPr>
                <w:rFonts w:hint="eastAsia"/>
              </w:rPr>
              <w:t>Размещение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зданий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и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сооружений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дорожного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сервиса</w:t>
            </w:r>
            <w:r w:rsidRPr="00874064">
              <w:t xml:space="preserve">. </w:t>
            </w:r>
            <w:r w:rsidRPr="00874064">
              <w:rPr>
                <w:rFonts w:hint="eastAsia"/>
              </w:rPr>
              <w:t>Содержание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данного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вида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разрешенного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использования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включает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себя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содержание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видов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разрешенного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использования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</w:t>
            </w:r>
            <w:r w:rsidRPr="00874064">
              <w:t xml:space="preserve"> </w:t>
            </w:r>
            <w:hyperlink r:id="rId8" w:anchor="/document/70736874/entry/14911" w:history="1">
              <w:r w:rsidRPr="00874064">
                <w:rPr>
                  <w:rFonts w:hint="eastAsia"/>
                </w:rPr>
                <w:t>кодами</w:t>
              </w:r>
              <w:r w:rsidRPr="00874064">
                <w:t xml:space="preserve"> 4.9.1.1 - 4.9.1.4</w:t>
              </w:r>
            </w:hyperlink>
            <w:r>
              <w:t xml:space="preserve"> Классификатора</w:t>
            </w:r>
          </w:p>
        </w:tc>
        <w:tc>
          <w:tcPr>
            <w:tcW w:w="1056" w:type="dxa"/>
          </w:tcPr>
          <w:p w:rsidR="00523FDC" w:rsidRPr="00590000" w:rsidRDefault="00523FDC" w:rsidP="009E2553">
            <w:pPr>
              <w:pStyle w:val="a4"/>
              <w:jc w:val="center"/>
            </w:pPr>
            <w:r w:rsidRPr="00874064">
              <w:t>4.9.1</w:t>
            </w:r>
          </w:p>
        </w:tc>
      </w:tr>
      <w:tr w:rsidR="00523FDC" w:rsidRPr="00590000" w:rsidTr="009E2553">
        <w:tc>
          <w:tcPr>
            <w:tcW w:w="2965" w:type="dxa"/>
          </w:tcPr>
          <w:p w:rsidR="00523FDC" w:rsidRPr="00874064" w:rsidRDefault="00523FDC" w:rsidP="009E2553">
            <w:pPr>
              <w:pStyle w:val="a4"/>
            </w:pPr>
            <w:r w:rsidRPr="00874064">
              <w:rPr>
                <w:rFonts w:hint="eastAsia"/>
              </w:rPr>
              <w:t>Транспорт</w:t>
            </w:r>
          </w:p>
        </w:tc>
        <w:tc>
          <w:tcPr>
            <w:tcW w:w="5323" w:type="dxa"/>
          </w:tcPr>
          <w:p w:rsidR="00523FDC" w:rsidRPr="00874064" w:rsidRDefault="00523FDC" w:rsidP="009E2553">
            <w:pPr>
              <w:pStyle w:val="a4"/>
            </w:pPr>
            <w:r w:rsidRPr="00874064">
              <w:rPr>
                <w:rFonts w:hint="eastAsia"/>
              </w:rPr>
              <w:t>Размещение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различного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рода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путей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сообщения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и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сооружений</w:t>
            </w:r>
            <w:r w:rsidRPr="00874064">
              <w:t xml:space="preserve">, </w:t>
            </w:r>
            <w:r w:rsidRPr="00874064">
              <w:rPr>
                <w:rFonts w:hint="eastAsia"/>
              </w:rPr>
              <w:t>используемых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для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перевозки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людей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или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грузов</w:t>
            </w:r>
            <w:r w:rsidRPr="00874064">
              <w:t xml:space="preserve">, </w:t>
            </w:r>
            <w:r w:rsidRPr="00874064">
              <w:rPr>
                <w:rFonts w:hint="eastAsia"/>
              </w:rPr>
              <w:t>либо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передачи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веществ</w:t>
            </w:r>
            <w:r w:rsidRPr="00874064">
              <w:t>.</w:t>
            </w:r>
          </w:p>
          <w:p w:rsidR="00523FDC" w:rsidRPr="00874064" w:rsidRDefault="00523FDC" w:rsidP="009E2553">
            <w:pPr>
              <w:pStyle w:val="a4"/>
              <w:jc w:val="both"/>
            </w:pPr>
            <w:r w:rsidRPr="00874064">
              <w:rPr>
                <w:rFonts w:hint="eastAsia"/>
              </w:rPr>
              <w:t>Содержание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данного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вида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разрешенного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использования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включает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себя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содержание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видов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разрешенного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использования</w:t>
            </w:r>
            <w:r w:rsidRPr="00874064">
              <w:t xml:space="preserve"> </w:t>
            </w:r>
            <w:r w:rsidRPr="00874064">
              <w:rPr>
                <w:rFonts w:hint="eastAsia"/>
              </w:rPr>
              <w:t>с</w:t>
            </w:r>
            <w:r w:rsidRPr="00874064">
              <w:t xml:space="preserve"> </w:t>
            </w:r>
            <w:hyperlink r:id="rId9" w:anchor="/document/70736874/entry/1071" w:history="1">
              <w:r w:rsidRPr="00874064">
                <w:rPr>
                  <w:rFonts w:hint="eastAsia"/>
                </w:rPr>
                <w:t>кодами</w:t>
              </w:r>
              <w:r w:rsidRPr="00874064">
                <w:t xml:space="preserve"> 7.1 -7.5</w:t>
              </w:r>
            </w:hyperlink>
            <w:r>
              <w:t xml:space="preserve"> Классификатора</w:t>
            </w:r>
          </w:p>
        </w:tc>
        <w:tc>
          <w:tcPr>
            <w:tcW w:w="1056" w:type="dxa"/>
          </w:tcPr>
          <w:p w:rsidR="00523FDC" w:rsidRPr="00590000" w:rsidRDefault="00523FDC" w:rsidP="009E2553">
            <w:pPr>
              <w:pStyle w:val="a4"/>
              <w:jc w:val="center"/>
            </w:pPr>
            <w:r w:rsidRPr="00874064">
              <w:t>7.0</w:t>
            </w:r>
          </w:p>
        </w:tc>
      </w:tr>
      <w:tr w:rsidR="00523FDC" w:rsidRPr="00590000" w:rsidTr="009E2553">
        <w:tc>
          <w:tcPr>
            <w:tcW w:w="2965" w:type="dxa"/>
          </w:tcPr>
          <w:p w:rsidR="00523FDC" w:rsidRPr="00874064" w:rsidRDefault="00523FDC" w:rsidP="009E2553">
            <w:pPr>
              <w:pStyle w:val="a4"/>
            </w:pPr>
            <w:r w:rsidRPr="00146E3D">
              <w:rPr>
                <w:rFonts w:eastAsia="Times New Roman CYR"/>
              </w:rPr>
              <w:t>Обеспечение обороны и безопасности</w:t>
            </w:r>
          </w:p>
        </w:tc>
        <w:tc>
          <w:tcPr>
            <w:tcW w:w="5323" w:type="dxa"/>
          </w:tcPr>
          <w:p w:rsidR="00523FDC" w:rsidRPr="00146E3D" w:rsidRDefault="00523FDC" w:rsidP="009E2553">
            <w:pPr>
              <w:pStyle w:val="s1"/>
              <w:spacing w:before="0" w:beforeAutospacing="0" w:after="0" w:afterAutospacing="0"/>
              <w:jc w:val="both"/>
              <w:rPr>
                <w:rFonts w:eastAsia="Times New Roman CYR"/>
                <w:lang w:eastAsia="ar-SA"/>
              </w:rPr>
            </w:pPr>
            <w:proofErr w:type="gramStart"/>
            <w:r w:rsidRPr="00146E3D">
              <w:rPr>
                <w:rFonts w:eastAsia="Times New Roman CYR"/>
                <w:lang w:eastAsia="ar-SA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</w:t>
            </w:r>
            <w:r w:rsidRPr="00146E3D">
              <w:rPr>
                <w:rFonts w:eastAsia="Times New Roman CYR"/>
                <w:lang w:eastAsia="ar-SA"/>
              </w:rPr>
              <w:lastRenderedPageBreak/>
              <w:t>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146E3D">
              <w:rPr>
                <w:rFonts w:eastAsia="Times New Roman CYR"/>
                <w:lang w:eastAsia="ar-SA"/>
              </w:rPr>
              <w:t xml:space="preserve"> размещение зданий военных училищ, военных институтов, военных университетов, военных академий;</w:t>
            </w:r>
          </w:p>
          <w:p w:rsidR="00523FDC" w:rsidRPr="00874064" w:rsidRDefault="00523FDC" w:rsidP="009E2553">
            <w:pPr>
              <w:pStyle w:val="a4"/>
            </w:pPr>
            <w:r w:rsidRPr="00146E3D">
              <w:rPr>
                <w:rFonts w:eastAsia="Times New Roman CYR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056" w:type="dxa"/>
          </w:tcPr>
          <w:p w:rsidR="00523FDC" w:rsidRPr="00874064" w:rsidRDefault="00523FDC" w:rsidP="009E2553">
            <w:pPr>
              <w:pStyle w:val="a4"/>
              <w:jc w:val="center"/>
            </w:pPr>
            <w:r w:rsidRPr="00146E3D">
              <w:rPr>
                <w:rFonts w:eastAsia="Times New Roman CYR"/>
              </w:rPr>
              <w:lastRenderedPageBreak/>
              <w:t>8.0</w:t>
            </w:r>
          </w:p>
        </w:tc>
      </w:tr>
      <w:tr w:rsidR="00523FDC" w:rsidRPr="00590000" w:rsidTr="009E2553">
        <w:tc>
          <w:tcPr>
            <w:tcW w:w="2965" w:type="dxa"/>
          </w:tcPr>
          <w:p w:rsidR="00523FDC" w:rsidRPr="00146E3D" w:rsidRDefault="00523FDC" w:rsidP="009E2553">
            <w:pPr>
              <w:pStyle w:val="a4"/>
              <w:rPr>
                <w:rFonts w:eastAsia="Times New Roman CYR"/>
              </w:rPr>
            </w:pPr>
            <w:r w:rsidRPr="00146E3D">
              <w:rPr>
                <w:rFonts w:eastAsia="Times New Roman CYR"/>
              </w:rPr>
              <w:lastRenderedPageBreak/>
              <w:t>Обеспечение вооруженных сил</w:t>
            </w:r>
          </w:p>
        </w:tc>
        <w:tc>
          <w:tcPr>
            <w:tcW w:w="5323" w:type="dxa"/>
          </w:tcPr>
          <w:p w:rsidR="00523FDC" w:rsidRPr="00146E3D" w:rsidRDefault="00523FDC" w:rsidP="009E2553">
            <w:pPr>
              <w:pStyle w:val="s1"/>
              <w:spacing w:before="0" w:beforeAutospacing="0" w:after="0" w:afterAutospacing="0"/>
              <w:jc w:val="both"/>
              <w:rPr>
                <w:rFonts w:eastAsia="Times New Roman CYR"/>
                <w:lang w:eastAsia="ar-SA"/>
              </w:rPr>
            </w:pPr>
            <w:r w:rsidRPr="00146E3D">
              <w:rPr>
                <w:rFonts w:eastAsia="Times New Roman CYR"/>
                <w:lang w:eastAsia="ar-SA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523FDC" w:rsidRPr="00146E3D" w:rsidRDefault="00523FDC" w:rsidP="009E2553">
            <w:pPr>
              <w:pStyle w:val="s1"/>
              <w:spacing w:before="0" w:beforeAutospacing="0" w:after="0" w:afterAutospacing="0"/>
              <w:jc w:val="both"/>
              <w:rPr>
                <w:rFonts w:eastAsia="Times New Roman CYR"/>
                <w:lang w:eastAsia="ar-SA"/>
              </w:rPr>
            </w:pPr>
            <w:r w:rsidRPr="00146E3D">
              <w:rPr>
                <w:rFonts w:eastAsia="Times New Roman CYR"/>
                <w:lang w:eastAsia="ar-SA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523FDC" w:rsidRPr="00146E3D" w:rsidRDefault="00523FDC" w:rsidP="009E2553">
            <w:pPr>
              <w:pStyle w:val="s1"/>
              <w:spacing w:before="0" w:beforeAutospacing="0" w:after="0" w:afterAutospacing="0"/>
              <w:jc w:val="both"/>
              <w:rPr>
                <w:rFonts w:eastAsia="Times New Roman CYR"/>
                <w:lang w:eastAsia="ar-SA"/>
              </w:rPr>
            </w:pPr>
            <w:r w:rsidRPr="00146E3D">
              <w:rPr>
                <w:rFonts w:eastAsia="Times New Roman CYR"/>
                <w:lang w:eastAsia="ar-SA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523FDC" w:rsidRPr="00146E3D" w:rsidRDefault="00523FDC" w:rsidP="009E2553">
            <w:pPr>
              <w:pStyle w:val="s1"/>
              <w:spacing w:before="0" w:beforeAutospacing="0" w:after="0" w:afterAutospacing="0"/>
              <w:jc w:val="both"/>
              <w:rPr>
                <w:rFonts w:eastAsia="Times New Roman CYR"/>
                <w:lang w:eastAsia="ar-SA"/>
              </w:rPr>
            </w:pPr>
            <w:r w:rsidRPr="00146E3D">
              <w:rPr>
                <w:rFonts w:eastAsia="Times New Roman CYR"/>
              </w:rPr>
              <w:t xml:space="preserve">размещение объектов, для </w:t>
            </w:r>
            <w:proofErr w:type="gramStart"/>
            <w:r w:rsidRPr="00146E3D">
              <w:rPr>
                <w:rFonts w:eastAsia="Times New Roman CYR"/>
              </w:rPr>
              <w:t>обеспечения</w:t>
            </w:r>
            <w:proofErr w:type="gramEnd"/>
            <w:r w:rsidRPr="00146E3D">
              <w:rPr>
                <w:rFonts w:eastAsia="Times New Roman CYR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056" w:type="dxa"/>
          </w:tcPr>
          <w:p w:rsidR="00523FDC" w:rsidRPr="00146E3D" w:rsidRDefault="00523FDC" w:rsidP="009E2553">
            <w:pPr>
              <w:pStyle w:val="a4"/>
              <w:jc w:val="center"/>
              <w:rPr>
                <w:rFonts w:eastAsia="Times New Roman CYR"/>
              </w:rPr>
            </w:pPr>
            <w:r w:rsidRPr="00146E3D">
              <w:rPr>
                <w:rFonts w:eastAsia="Times New Roman CYR"/>
              </w:rPr>
              <w:t>8.1</w:t>
            </w:r>
          </w:p>
        </w:tc>
      </w:tr>
      <w:tr w:rsidR="00523FDC" w:rsidRPr="00590000" w:rsidTr="009E2553">
        <w:tc>
          <w:tcPr>
            <w:tcW w:w="2965" w:type="dxa"/>
          </w:tcPr>
          <w:p w:rsidR="00523FDC" w:rsidRPr="00874064" w:rsidRDefault="00523FDC" w:rsidP="009E2553">
            <w:pPr>
              <w:pStyle w:val="a4"/>
              <w:rPr>
                <w:color w:val="C00000"/>
              </w:rPr>
            </w:pPr>
            <w:r w:rsidRPr="00590000">
              <w:t>Земельные участки (территории) общего пользования</w:t>
            </w:r>
          </w:p>
        </w:tc>
        <w:tc>
          <w:tcPr>
            <w:tcW w:w="5323" w:type="dxa"/>
          </w:tcPr>
          <w:p w:rsidR="00523FDC" w:rsidRPr="00590000" w:rsidRDefault="00523FDC" w:rsidP="009E2553">
            <w:pPr>
              <w:pStyle w:val="a4"/>
              <w:jc w:val="both"/>
            </w:pPr>
            <w:r w:rsidRPr="00590000">
              <w:t>Земельные участки общего пользования.</w:t>
            </w:r>
          </w:p>
          <w:p w:rsidR="00523FDC" w:rsidRPr="00874064" w:rsidRDefault="00523FDC" w:rsidP="009E2553">
            <w:pPr>
              <w:pStyle w:val="a4"/>
              <w:jc w:val="both"/>
              <w:rPr>
                <w:color w:val="C00000"/>
              </w:rPr>
            </w:pPr>
            <w:r w:rsidRPr="00590000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0" w:anchor="/document/70736874/entry/11201" w:history="1">
              <w:r w:rsidRPr="00590000">
                <w:t>кодами 12.0.1 - 12.0.2</w:t>
              </w:r>
            </w:hyperlink>
            <w:r>
              <w:t xml:space="preserve"> Классификатора</w:t>
            </w:r>
          </w:p>
        </w:tc>
        <w:tc>
          <w:tcPr>
            <w:tcW w:w="1056" w:type="dxa"/>
          </w:tcPr>
          <w:p w:rsidR="00523FDC" w:rsidRPr="00874064" w:rsidRDefault="00523FDC" w:rsidP="009E2553">
            <w:pPr>
              <w:pStyle w:val="a4"/>
              <w:jc w:val="center"/>
              <w:rPr>
                <w:color w:val="C00000"/>
              </w:rPr>
            </w:pPr>
            <w:r w:rsidRPr="00590000">
              <w:t>12.0</w:t>
            </w:r>
          </w:p>
        </w:tc>
      </w:tr>
    </w:tbl>
    <w:p w:rsidR="00523FDC" w:rsidRDefault="00523FDC" w:rsidP="00523FDC">
      <w:pPr>
        <w:tabs>
          <w:tab w:val="left" w:pos="1080"/>
          <w:tab w:val="num" w:pos="1211"/>
        </w:tabs>
        <w:ind w:firstLine="709"/>
        <w:rPr>
          <w:color w:val="C00000"/>
          <w:sz w:val="24"/>
          <w:szCs w:val="24"/>
          <w:lang w:eastAsia="ru-RU"/>
        </w:rPr>
      </w:pPr>
    </w:p>
    <w:p w:rsidR="00523FDC" w:rsidRPr="00590000" w:rsidRDefault="00523FDC" w:rsidP="00523FDC">
      <w:pPr>
        <w:pStyle w:val="a5"/>
      </w:pPr>
      <w:r w:rsidRPr="00590000">
        <w:t>Условно разрешенные виды использования: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1"/>
        <w:gridCol w:w="5377"/>
        <w:gridCol w:w="996"/>
      </w:tblGrid>
      <w:tr w:rsidR="00523FDC" w:rsidRPr="00590000" w:rsidTr="009E2553">
        <w:tc>
          <w:tcPr>
            <w:tcW w:w="2971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Наименование вида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разрешённого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использования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земельного участка</w:t>
            </w:r>
          </w:p>
        </w:tc>
        <w:tc>
          <w:tcPr>
            <w:tcW w:w="5377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Описание вида разрешённого использования земельного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участка</w:t>
            </w:r>
          </w:p>
        </w:tc>
        <w:tc>
          <w:tcPr>
            <w:tcW w:w="996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Код</w:t>
            </w:r>
          </w:p>
        </w:tc>
      </w:tr>
      <w:tr w:rsidR="00523FDC" w:rsidRPr="00590000" w:rsidTr="009E2553">
        <w:tc>
          <w:tcPr>
            <w:tcW w:w="2971" w:type="dxa"/>
          </w:tcPr>
          <w:p w:rsidR="00523FDC" w:rsidRPr="00590000" w:rsidRDefault="00523FDC" w:rsidP="009E2553">
            <w:pPr>
              <w:pStyle w:val="a4"/>
            </w:pPr>
            <w:r w:rsidRPr="00590000">
              <w:rPr>
                <w:rFonts w:eastAsia="Times New Roman CYR"/>
                <w:szCs w:val="28"/>
              </w:rPr>
              <w:t>Склад</w:t>
            </w:r>
          </w:p>
        </w:tc>
        <w:tc>
          <w:tcPr>
            <w:tcW w:w="5377" w:type="dxa"/>
          </w:tcPr>
          <w:p w:rsidR="00523FDC" w:rsidRPr="00590000" w:rsidRDefault="00523FDC" w:rsidP="009E2553">
            <w:pPr>
              <w:pStyle w:val="a4"/>
              <w:jc w:val="both"/>
            </w:pPr>
            <w:proofErr w:type="gramStart"/>
            <w:r w:rsidRPr="00590000">
              <w:rPr>
                <w:rFonts w:eastAsia="Times New Roman CYR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996" w:type="dxa"/>
          </w:tcPr>
          <w:p w:rsidR="00523FDC" w:rsidRPr="00590000" w:rsidRDefault="00523FDC" w:rsidP="009E2553">
            <w:pPr>
              <w:pStyle w:val="a4"/>
              <w:jc w:val="center"/>
            </w:pPr>
            <w:r w:rsidRPr="00590000">
              <w:rPr>
                <w:rFonts w:eastAsia="Times New Roman CYR"/>
                <w:szCs w:val="28"/>
              </w:rPr>
              <w:t>6.9</w:t>
            </w:r>
          </w:p>
        </w:tc>
      </w:tr>
      <w:tr w:rsidR="00523FDC" w:rsidRPr="00590000" w:rsidTr="009E2553">
        <w:tc>
          <w:tcPr>
            <w:tcW w:w="2971" w:type="dxa"/>
          </w:tcPr>
          <w:p w:rsidR="00523FDC" w:rsidRPr="00874064" w:rsidRDefault="00523FDC" w:rsidP="009E2553">
            <w:pPr>
              <w:pStyle w:val="a4"/>
              <w:rPr>
                <w:color w:val="C00000"/>
              </w:rPr>
            </w:pPr>
            <w:r w:rsidRPr="00590000">
              <w:rPr>
                <w:rFonts w:eastAsia="Times New Roman CYR"/>
                <w:szCs w:val="28"/>
              </w:rPr>
              <w:t>Складские площадки</w:t>
            </w:r>
          </w:p>
        </w:tc>
        <w:tc>
          <w:tcPr>
            <w:tcW w:w="5377" w:type="dxa"/>
          </w:tcPr>
          <w:p w:rsidR="00523FDC" w:rsidRPr="00874064" w:rsidRDefault="00523FDC" w:rsidP="009E2553">
            <w:pPr>
              <w:pStyle w:val="a4"/>
              <w:jc w:val="both"/>
              <w:rPr>
                <w:color w:val="C00000"/>
              </w:rPr>
            </w:pPr>
            <w:r w:rsidRPr="00590000">
              <w:rPr>
                <w:rFonts w:eastAsia="Times New Roman CYR"/>
                <w:szCs w:val="2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996" w:type="dxa"/>
          </w:tcPr>
          <w:p w:rsidR="00523FDC" w:rsidRPr="00874064" w:rsidRDefault="00523FDC" w:rsidP="009E2553">
            <w:pPr>
              <w:pStyle w:val="a4"/>
              <w:jc w:val="center"/>
              <w:rPr>
                <w:color w:val="C00000"/>
              </w:rPr>
            </w:pPr>
            <w:r w:rsidRPr="00590000">
              <w:rPr>
                <w:rFonts w:eastAsia="Times New Roman CYR"/>
                <w:szCs w:val="28"/>
              </w:rPr>
              <w:t>6.9.1</w:t>
            </w:r>
          </w:p>
        </w:tc>
      </w:tr>
    </w:tbl>
    <w:p w:rsidR="00523FDC" w:rsidRDefault="00523FDC" w:rsidP="00523FDC">
      <w:pPr>
        <w:tabs>
          <w:tab w:val="left" w:pos="1080"/>
          <w:tab w:val="num" w:pos="1211"/>
        </w:tabs>
        <w:ind w:firstLine="709"/>
        <w:rPr>
          <w:color w:val="C00000"/>
          <w:sz w:val="24"/>
          <w:szCs w:val="24"/>
          <w:lang w:eastAsia="ru-RU"/>
        </w:rPr>
      </w:pPr>
    </w:p>
    <w:p w:rsidR="00523FDC" w:rsidRPr="00590000" w:rsidRDefault="00523FDC" w:rsidP="00523FDC">
      <w:pPr>
        <w:pStyle w:val="a5"/>
      </w:pPr>
      <w:r w:rsidRPr="00590000">
        <w:t>Вспомогательные виды разрешенного использования: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405"/>
        <w:gridCol w:w="967"/>
      </w:tblGrid>
      <w:tr w:rsidR="00523FDC" w:rsidRPr="00590000" w:rsidTr="009E2553">
        <w:tc>
          <w:tcPr>
            <w:tcW w:w="2972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Наименование вида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разрешённого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использования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земельного участка</w:t>
            </w:r>
          </w:p>
        </w:tc>
        <w:tc>
          <w:tcPr>
            <w:tcW w:w="5405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Описание вида разрешённого использования земельного</w:t>
            </w:r>
          </w:p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участка</w:t>
            </w:r>
          </w:p>
        </w:tc>
        <w:tc>
          <w:tcPr>
            <w:tcW w:w="967" w:type="dxa"/>
          </w:tcPr>
          <w:p w:rsidR="00523FDC" w:rsidRPr="00206277" w:rsidRDefault="00523FDC" w:rsidP="009E2553">
            <w:pPr>
              <w:pStyle w:val="a4"/>
              <w:jc w:val="center"/>
              <w:rPr>
                <w:b/>
                <w:bCs/>
              </w:rPr>
            </w:pPr>
            <w:r w:rsidRPr="00206277">
              <w:rPr>
                <w:b/>
                <w:bCs/>
              </w:rPr>
              <w:t>Код</w:t>
            </w:r>
          </w:p>
        </w:tc>
      </w:tr>
      <w:tr w:rsidR="00523FDC" w:rsidRPr="00590000" w:rsidTr="009E2553">
        <w:tc>
          <w:tcPr>
            <w:tcW w:w="2972" w:type="dxa"/>
          </w:tcPr>
          <w:p w:rsidR="00523FDC" w:rsidRPr="00590000" w:rsidRDefault="00523FDC" w:rsidP="009E2553">
            <w:pPr>
              <w:pStyle w:val="a4"/>
            </w:pPr>
            <w:r w:rsidRPr="00590000">
              <w:rPr>
                <w:rFonts w:eastAsia="Times New Roman CYR"/>
                <w:szCs w:val="28"/>
              </w:rPr>
              <w:t>Коммунальное обслуживание</w:t>
            </w:r>
          </w:p>
        </w:tc>
        <w:tc>
          <w:tcPr>
            <w:tcW w:w="5405" w:type="dxa"/>
          </w:tcPr>
          <w:p w:rsidR="00523FDC" w:rsidRPr="00590000" w:rsidRDefault="00523FDC" w:rsidP="009E2553">
            <w:pPr>
              <w:pStyle w:val="a4"/>
              <w:jc w:val="both"/>
            </w:pPr>
            <w:r w:rsidRPr="00590000">
              <w:rPr>
                <w:rFonts w:eastAsia="Times New Roman CYR"/>
                <w:szCs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anchor="/document/70736874/entry/1311" w:history="1">
              <w:r w:rsidRPr="00590000">
                <w:rPr>
                  <w:rFonts w:eastAsia="Times New Roman CYR"/>
                  <w:szCs w:val="28"/>
                </w:rPr>
                <w:t>кодами 3.1.1-3.1.2</w:t>
              </w:r>
            </w:hyperlink>
            <w:r>
              <w:t xml:space="preserve"> Классификатора</w:t>
            </w:r>
          </w:p>
        </w:tc>
        <w:tc>
          <w:tcPr>
            <w:tcW w:w="967" w:type="dxa"/>
          </w:tcPr>
          <w:p w:rsidR="00523FDC" w:rsidRPr="00590000" w:rsidRDefault="00523FDC" w:rsidP="009E2553">
            <w:pPr>
              <w:pStyle w:val="a4"/>
              <w:jc w:val="center"/>
            </w:pPr>
            <w:r w:rsidRPr="00590000">
              <w:t>3.1</w:t>
            </w:r>
          </w:p>
        </w:tc>
      </w:tr>
      <w:tr w:rsidR="00523FDC" w:rsidRPr="00590000" w:rsidTr="009E2553">
        <w:tc>
          <w:tcPr>
            <w:tcW w:w="2972" w:type="dxa"/>
          </w:tcPr>
          <w:p w:rsidR="00523FDC" w:rsidRPr="00590000" w:rsidRDefault="00523FDC" w:rsidP="009E2553">
            <w:pPr>
              <w:pStyle w:val="a4"/>
              <w:rPr>
                <w:rFonts w:eastAsia="Times New Roman CYR"/>
                <w:szCs w:val="28"/>
              </w:rPr>
            </w:pPr>
            <w:r w:rsidRPr="00590000">
              <w:rPr>
                <w:rFonts w:eastAsia="Times New Roman CYR"/>
                <w:szCs w:val="28"/>
              </w:rPr>
              <w:t>Связь</w:t>
            </w:r>
          </w:p>
        </w:tc>
        <w:tc>
          <w:tcPr>
            <w:tcW w:w="5405" w:type="dxa"/>
          </w:tcPr>
          <w:p w:rsidR="00523FDC" w:rsidRPr="00590000" w:rsidRDefault="00523FDC" w:rsidP="009E2553">
            <w:pPr>
              <w:pStyle w:val="a4"/>
              <w:jc w:val="both"/>
              <w:rPr>
                <w:rFonts w:eastAsia="Times New Roman CYR"/>
                <w:szCs w:val="28"/>
              </w:rPr>
            </w:pPr>
            <w:r w:rsidRPr="00590000">
              <w:rPr>
                <w:rFonts w:eastAsia="Times New Roman CYR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2" w:anchor="/document/70736874/entry/1311" w:history="1">
              <w:r w:rsidRPr="00590000">
                <w:rPr>
                  <w:rFonts w:eastAsia="Times New Roman CYR"/>
                  <w:szCs w:val="28"/>
                </w:rPr>
                <w:t>кодами 3.1.1</w:t>
              </w:r>
            </w:hyperlink>
            <w:r w:rsidRPr="00590000">
              <w:rPr>
                <w:rFonts w:eastAsia="Times New Roman CYR"/>
                <w:szCs w:val="28"/>
              </w:rPr>
              <w:t xml:space="preserve">, </w:t>
            </w:r>
            <w:hyperlink r:id="rId13" w:anchor="/document/70736874/entry/1323" w:history="1">
              <w:r w:rsidRPr="00590000">
                <w:rPr>
                  <w:rFonts w:eastAsia="Times New Roman CYR"/>
                  <w:szCs w:val="28"/>
                </w:rPr>
                <w:t>3.2.3</w:t>
              </w:r>
            </w:hyperlink>
            <w:r>
              <w:t xml:space="preserve"> Классификатора</w:t>
            </w:r>
          </w:p>
        </w:tc>
        <w:tc>
          <w:tcPr>
            <w:tcW w:w="967" w:type="dxa"/>
          </w:tcPr>
          <w:p w:rsidR="00523FDC" w:rsidRPr="00590000" w:rsidRDefault="00523FDC" w:rsidP="009E2553">
            <w:pPr>
              <w:pStyle w:val="a4"/>
              <w:jc w:val="center"/>
            </w:pPr>
            <w:r w:rsidRPr="00590000">
              <w:rPr>
                <w:rFonts w:eastAsia="Times New Roman CYR"/>
                <w:szCs w:val="28"/>
              </w:rPr>
              <w:t>6.8</w:t>
            </w:r>
          </w:p>
        </w:tc>
      </w:tr>
    </w:tbl>
    <w:p w:rsidR="00523FDC" w:rsidRDefault="00523FDC" w:rsidP="00523FDC">
      <w:pPr>
        <w:tabs>
          <w:tab w:val="left" w:pos="1080"/>
          <w:tab w:val="num" w:pos="1211"/>
        </w:tabs>
        <w:ind w:firstLine="709"/>
        <w:rPr>
          <w:color w:val="C00000"/>
          <w:sz w:val="24"/>
          <w:szCs w:val="24"/>
          <w:lang w:eastAsia="ru-RU"/>
        </w:rPr>
      </w:pPr>
    </w:p>
    <w:p w:rsidR="00523FDC" w:rsidRPr="00523FDC" w:rsidRDefault="00523FDC" w:rsidP="00523FDC">
      <w:pPr>
        <w:widowControl w:val="0"/>
        <w:tabs>
          <w:tab w:val="left" w:pos="180"/>
        </w:tabs>
        <w:overflowPunct w:val="0"/>
        <w:adjustRightInd w:val="0"/>
        <w:ind w:left="-180" w:firstLine="900"/>
        <w:rPr>
          <w:rFonts w:ascii="Times New Roman" w:hAnsi="Times New Roman" w:cs="Times New Roman"/>
          <w:szCs w:val="28"/>
        </w:rPr>
      </w:pPr>
      <w:r w:rsidRPr="00523FDC">
        <w:rPr>
          <w:rFonts w:ascii="Times New Roman" w:hAnsi="Times New Roman" w:cs="Times New Roman"/>
          <w:bCs/>
          <w:szCs w:val="28"/>
        </w:rPr>
        <w:t xml:space="preserve">3. Предельные </w:t>
      </w:r>
      <w:r w:rsidRPr="00523FDC">
        <w:rPr>
          <w:rFonts w:ascii="Times New Roman" w:hAnsi="Times New Roman" w:cs="Times New Roman"/>
          <w:szCs w:val="28"/>
        </w:rPr>
        <w:t>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:rsidR="00523FDC" w:rsidRP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Cs w:val="28"/>
          <w:lang w:eastAsia="ru-RU"/>
        </w:rPr>
      </w:pPr>
      <w:r w:rsidRPr="00523FDC">
        <w:rPr>
          <w:rFonts w:ascii="Times New Roman" w:hAnsi="Times New Roman" w:cs="Times New Roman"/>
          <w:szCs w:val="28"/>
          <w:lang w:eastAsia="ru-RU"/>
        </w:rPr>
        <w:t>3.1. Предельные размеры земельных участков: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1701"/>
        <w:gridCol w:w="1843"/>
      </w:tblGrid>
      <w:tr w:rsidR="00523FDC" w:rsidRPr="00523FDC" w:rsidTr="009E2553">
        <w:tc>
          <w:tcPr>
            <w:tcW w:w="3539" w:type="dxa"/>
            <w:vMerge w:val="restart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DC">
              <w:rPr>
                <w:rFonts w:ascii="Times New Roman" w:hAnsi="Times New Roman" w:cs="Times New Roman"/>
                <w:b/>
                <w:bCs/>
              </w:rPr>
              <w:t>Наименование вида разрешенного использования (код)</w:t>
            </w:r>
          </w:p>
        </w:tc>
        <w:tc>
          <w:tcPr>
            <w:tcW w:w="5812" w:type="dxa"/>
            <w:gridSpan w:val="3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DC">
              <w:rPr>
                <w:rFonts w:ascii="Times New Roman" w:hAnsi="Times New Roman" w:cs="Times New Roman"/>
                <w:b/>
                <w:bCs/>
              </w:rPr>
              <w:t>Предельные размеры земельных участков</w:t>
            </w:r>
          </w:p>
        </w:tc>
      </w:tr>
      <w:tr w:rsidR="00523FDC" w:rsidRPr="00523FDC" w:rsidTr="009E2553">
        <w:tc>
          <w:tcPr>
            <w:tcW w:w="3539" w:type="dxa"/>
            <w:vMerge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DC">
              <w:rPr>
                <w:rFonts w:ascii="Times New Roman" w:hAnsi="Times New Roman" w:cs="Times New Roman"/>
                <w:b/>
                <w:bCs/>
              </w:rPr>
              <w:t xml:space="preserve">Минимальная ширина земельного участка, </w:t>
            </w:r>
            <w:proofErr w:type="gramStart"/>
            <w:r w:rsidRPr="00523FDC">
              <w:rPr>
                <w:rFonts w:ascii="Times New Roman" w:hAnsi="Times New Roman" w:cs="Times New Roman"/>
                <w:b/>
                <w:bCs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DC">
              <w:rPr>
                <w:rFonts w:ascii="Times New Roman" w:hAnsi="Times New Roman" w:cs="Times New Roman"/>
                <w:b/>
                <w:bCs/>
              </w:rPr>
              <w:t xml:space="preserve">Минимальная площадь земельного участка, </w:t>
            </w:r>
            <w:proofErr w:type="spellStart"/>
            <w:r w:rsidRPr="00523FDC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523FD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DC">
              <w:rPr>
                <w:rFonts w:ascii="Times New Roman" w:hAnsi="Times New Roman" w:cs="Times New Roman"/>
                <w:b/>
                <w:bCs/>
              </w:rPr>
              <w:t xml:space="preserve">Максимальная площадь земельного участка, </w:t>
            </w:r>
            <w:proofErr w:type="spellStart"/>
            <w:r w:rsidRPr="00523FDC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523FD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Хранение автотранспорта (2.7.1)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5000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Коммунальное обслуживание (3.1)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5000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proofErr w:type="gramStart"/>
            <w:r w:rsidRPr="00523FDC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</w:rPr>
              <w:t>2</w:t>
            </w:r>
            <w:r w:rsidRPr="00523FD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 xml:space="preserve">1000 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12000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Служебные гаражи (4.9)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5000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Объекты дорожного сервиса (4.9.1)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Связь (6.8)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Склад (6.9)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Складские площадки (6.9.1)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Транспорт (7.0)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Обеспечение обороны и безопасности (8.0)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Обеспечение вооруженных сил (8.1)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</w:tr>
      <w:tr w:rsidR="00523FDC" w:rsidRPr="00951AAD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Земельные участки (территории) общего пользования (12.0)</w:t>
            </w:r>
          </w:p>
        </w:tc>
        <w:tc>
          <w:tcPr>
            <w:tcW w:w="226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1843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</w:tr>
    </w:tbl>
    <w:p w:rsid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3FDC" w:rsidRP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523FDC" w:rsidRP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Cs w:val="28"/>
          <w:lang w:eastAsia="ru-RU"/>
        </w:rPr>
      </w:pPr>
      <w:r w:rsidRPr="00523FDC">
        <w:rPr>
          <w:rFonts w:ascii="Times New Roman" w:hAnsi="Times New Roman" w:cs="Times New Roman"/>
          <w:szCs w:val="28"/>
          <w:lang w:eastAsia="ru-RU"/>
        </w:rPr>
        <w:t>3.2. Предельные параметры разрешенного строительства, реконструкции объектов капитального строительства:</w:t>
      </w: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3539"/>
        <w:gridCol w:w="1275"/>
        <w:gridCol w:w="1418"/>
        <w:gridCol w:w="1284"/>
        <w:gridCol w:w="1834"/>
      </w:tblGrid>
      <w:tr w:rsidR="00523FDC" w:rsidRPr="00523FDC" w:rsidTr="009E2553">
        <w:tc>
          <w:tcPr>
            <w:tcW w:w="3539" w:type="dxa"/>
            <w:vMerge w:val="restart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DC">
              <w:rPr>
                <w:rFonts w:ascii="Times New Roman" w:hAnsi="Times New Roman" w:cs="Times New Roman"/>
                <w:b/>
                <w:bCs/>
              </w:rPr>
              <w:t>Наименование вида разрешенного использования (код)</w:t>
            </w:r>
          </w:p>
        </w:tc>
        <w:tc>
          <w:tcPr>
            <w:tcW w:w="5811" w:type="dxa"/>
            <w:gridSpan w:val="4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DC">
              <w:rPr>
                <w:rFonts w:ascii="Times New Roman" w:hAnsi="Times New Roman" w:cs="Times New Roman"/>
                <w:b/>
                <w:bCs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23FDC" w:rsidRPr="00523FDC" w:rsidTr="009E2553">
        <w:tc>
          <w:tcPr>
            <w:tcW w:w="3539" w:type="dxa"/>
            <w:vMerge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523FDC">
              <w:rPr>
                <w:rFonts w:ascii="Times New Roman" w:hAnsi="Times New Roman" w:cs="Times New Roman"/>
                <w:b/>
                <w:bCs/>
              </w:rPr>
              <w:t>Минима-льный</w:t>
            </w:r>
            <w:proofErr w:type="spellEnd"/>
            <w:proofErr w:type="gramEnd"/>
            <w:r w:rsidRPr="00523FDC">
              <w:rPr>
                <w:rFonts w:ascii="Times New Roman" w:hAnsi="Times New Roman" w:cs="Times New Roman"/>
                <w:b/>
                <w:bCs/>
              </w:rPr>
              <w:t xml:space="preserve"> отступ от красных линий, м</w:t>
            </w:r>
          </w:p>
        </w:tc>
        <w:tc>
          <w:tcPr>
            <w:tcW w:w="1418" w:type="dxa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523FDC">
              <w:rPr>
                <w:rFonts w:ascii="Times New Roman" w:hAnsi="Times New Roman" w:cs="Times New Roman"/>
                <w:b/>
                <w:bCs/>
              </w:rPr>
              <w:t>Минималь-ный</w:t>
            </w:r>
            <w:proofErr w:type="spellEnd"/>
            <w:proofErr w:type="gramEnd"/>
            <w:r w:rsidRPr="00523FDC">
              <w:rPr>
                <w:rFonts w:ascii="Times New Roman" w:hAnsi="Times New Roman" w:cs="Times New Roman"/>
                <w:b/>
                <w:bCs/>
              </w:rPr>
              <w:t xml:space="preserve"> отступ от границ земельного участка, м</w:t>
            </w:r>
          </w:p>
        </w:tc>
        <w:tc>
          <w:tcPr>
            <w:tcW w:w="1284" w:type="dxa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523FDC">
              <w:rPr>
                <w:rFonts w:ascii="Times New Roman" w:hAnsi="Times New Roman" w:cs="Times New Roman"/>
                <w:b/>
                <w:bCs/>
              </w:rPr>
              <w:t>Предель-ное</w:t>
            </w:r>
            <w:proofErr w:type="spellEnd"/>
            <w:proofErr w:type="gramEnd"/>
            <w:r w:rsidRPr="00523F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23FDC">
              <w:rPr>
                <w:rFonts w:ascii="Times New Roman" w:hAnsi="Times New Roman" w:cs="Times New Roman"/>
                <w:b/>
                <w:bCs/>
              </w:rPr>
              <w:t>количест</w:t>
            </w:r>
            <w:proofErr w:type="spellEnd"/>
            <w:r w:rsidRPr="00523FDC">
              <w:rPr>
                <w:rFonts w:ascii="Times New Roman" w:hAnsi="Times New Roman" w:cs="Times New Roman"/>
                <w:b/>
                <w:bCs/>
              </w:rPr>
              <w:t xml:space="preserve">-во этажей, этаж </w:t>
            </w:r>
          </w:p>
        </w:tc>
        <w:tc>
          <w:tcPr>
            <w:tcW w:w="1834" w:type="dxa"/>
            <w:vAlign w:val="center"/>
          </w:tcPr>
          <w:p w:rsidR="00523FDC" w:rsidRPr="00523FDC" w:rsidRDefault="00523FDC" w:rsidP="009E2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FDC">
              <w:rPr>
                <w:rFonts w:ascii="Times New Roman" w:hAnsi="Times New Roman" w:cs="Times New Roman"/>
                <w:b/>
                <w:bCs/>
              </w:rPr>
              <w:t>Максимальный процент застройки в границах земельного участка, %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Хранение автотранспорта (2.7.1)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Коммунальное обслуживание (3.1)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proofErr w:type="gramStart"/>
            <w:r w:rsidRPr="00523FDC">
              <w:rPr>
                <w:rFonts w:ascii="Times New Roman" w:hAnsi="Times New Roman" w:cs="Times New Roman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</w:rPr>
              <w:t>60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Служебные гаражи (4.9)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Объекты дорожного сервиса (4.9.1)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Связь (6.8)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80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Склад (6.9)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60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Складские площадки (6.9.1)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Транспорт (7.0)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Обеспечение обороны и безопасности (8.0)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Обеспечение вооруженных сил (8.1)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523FDC" w:rsidRPr="00523FDC" w:rsidTr="009E2553">
        <w:tc>
          <w:tcPr>
            <w:tcW w:w="3539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</w:rPr>
            </w:pPr>
            <w:r w:rsidRPr="00523FDC">
              <w:rPr>
                <w:rFonts w:ascii="Times New Roman" w:hAnsi="Times New Roman" w:cs="Times New Roman"/>
              </w:rPr>
              <w:t>Земельные участки (территории) общего пользования (12.0)</w:t>
            </w:r>
          </w:p>
        </w:tc>
        <w:tc>
          <w:tcPr>
            <w:tcW w:w="1275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8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8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34" w:type="dxa"/>
          </w:tcPr>
          <w:p w:rsidR="00523FDC" w:rsidRPr="00523FDC" w:rsidRDefault="00523FDC" w:rsidP="009E2553">
            <w:pPr>
              <w:rPr>
                <w:rFonts w:ascii="Times New Roman" w:hAnsi="Times New Roman" w:cs="Times New Roman"/>
                <w:lang w:val="en-US"/>
              </w:rPr>
            </w:pPr>
            <w:r w:rsidRPr="00523FDC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</w:tbl>
    <w:p w:rsid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Cs w:val="28"/>
          <w:lang w:eastAsia="ru-RU"/>
        </w:rPr>
      </w:pPr>
    </w:p>
    <w:p w:rsid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Cs w:val="28"/>
          <w:lang w:eastAsia="ru-RU"/>
        </w:rPr>
      </w:pPr>
    </w:p>
    <w:p w:rsid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Cs w:val="28"/>
          <w:lang w:eastAsia="ru-RU"/>
        </w:rPr>
      </w:pPr>
    </w:p>
    <w:p w:rsid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Cs w:val="28"/>
          <w:lang w:eastAsia="ru-RU"/>
        </w:rPr>
      </w:pPr>
    </w:p>
    <w:bookmarkEnd w:id="0"/>
    <w:p w:rsidR="00523FDC" w:rsidRDefault="00523FDC" w:rsidP="00523FDC">
      <w:pPr>
        <w:tabs>
          <w:tab w:val="left" w:pos="1080"/>
          <w:tab w:val="num" w:pos="1211"/>
        </w:tabs>
        <w:ind w:firstLine="709"/>
        <w:rPr>
          <w:rFonts w:ascii="Times New Roman" w:hAnsi="Times New Roman" w:cs="Times New Roman"/>
          <w:szCs w:val="28"/>
          <w:lang w:eastAsia="ru-RU"/>
        </w:rPr>
      </w:pPr>
    </w:p>
    <w:sectPr w:rsidR="00523FDC" w:rsidSect="00523F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BE"/>
    <w:rsid w:val="004F2C3C"/>
    <w:rsid w:val="00523FDC"/>
    <w:rsid w:val="00CE5FBE"/>
    <w:rsid w:val="00E27746"/>
    <w:rsid w:val="00F0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C3C"/>
    <w:pPr>
      <w:numPr>
        <w:numId w:val="1"/>
      </w:numPr>
      <w:suppressAutoHyphens/>
      <w:autoSpaceDE w:val="0"/>
      <w:spacing w:before="480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F2C3C"/>
    <w:pPr>
      <w:keepNext/>
      <w:pageBreakBefore/>
      <w:widowControl w:val="0"/>
      <w:numPr>
        <w:ilvl w:val="1"/>
        <w:numId w:val="1"/>
      </w:numPr>
      <w:suppressAutoHyphens/>
      <w:spacing w:before="36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4F2C3C"/>
    <w:pPr>
      <w:keepNext/>
      <w:widowControl w:val="0"/>
      <w:numPr>
        <w:ilvl w:val="2"/>
        <w:numId w:val="1"/>
      </w:numPr>
      <w:suppressAutoHyphens/>
      <w:spacing w:before="36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2C3C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2C3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2C3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s1">
    <w:name w:val="s_1"/>
    <w:basedOn w:val="a"/>
    <w:rsid w:val="004F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а"/>
    <w:basedOn w:val="a"/>
    <w:qFormat/>
    <w:rsid w:val="004F2C3C"/>
    <w:pPr>
      <w:widowControl w:val="0"/>
      <w:tabs>
        <w:tab w:val="left" w:pos="7200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Виды использования"/>
    <w:basedOn w:val="a"/>
    <w:qFormat/>
    <w:rsid w:val="004F2C3C"/>
    <w:pPr>
      <w:widowControl w:val="0"/>
      <w:tabs>
        <w:tab w:val="left" w:pos="7200"/>
      </w:tabs>
      <w:suppressAutoHyphens/>
      <w:snapToGrid w:val="0"/>
      <w:spacing w:after="0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C3C"/>
    <w:pPr>
      <w:numPr>
        <w:numId w:val="1"/>
      </w:numPr>
      <w:suppressAutoHyphens/>
      <w:autoSpaceDE w:val="0"/>
      <w:spacing w:before="480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4F2C3C"/>
    <w:pPr>
      <w:keepNext/>
      <w:pageBreakBefore/>
      <w:widowControl w:val="0"/>
      <w:numPr>
        <w:ilvl w:val="1"/>
        <w:numId w:val="1"/>
      </w:numPr>
      <w:suppressAutoHyphens/>
      <w:spacing w:before="36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4F2C3C"/>
    <w:pPr>
      <w:keepNext/>
      <w:widowControl w:val="0"/>
      <w:numPr>
        <w:ilvl w:val="2"/>
        <w:numId w:val="1"/>
      </w:numPr>
      <w:suppressAutoHyphens/>
      <w:spacing w:before="36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2C3C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2C3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2C3C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customStyle="1" w:styleId="s1">
    <w:name w:val="s_1"/>
    <w:basedOn w:val="a"/>
    <w:rsid w:val="004F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а"/>
    <w:basedOn w:val="a"/>
    <w:qFormat/>
    <w:rsid w:val="004F2C3C"/>
    <w:pPr>
      <w:widowControl w:val="0"/>
      <w:tabs>
        <w:tab w:val="left" w:pos="7200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Виды использования"/>
    <w:basedOn w:val="a"/>
    <w:qFormat/>
    <w:rsid w:val="004F2C3C"/>
    <w:pPr>
      <w:widowControl w:val="0"/>
      <w:tabs>
        <w:tab w:val="left" w:pos="7200"/>
      </w:tabs>
      <w:suppressAutoHyphens/>
      <w:snapToGrid w:val="0"/>
      <w:spacing w:after="0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Трубачева Антонина Олеговна</dc:creator>
  <cp:lastModifiedBy>Андрей Юрьевич Трубин</cp:lastModifiedBy>
  <cp:revision>3</cp:revision>
  <dcterms:created xsi:type="dcterms:W3CDTF">2024-11-05T06:13:00Z</dcterms:created>
  <dcterms:modified xsi:type="dcterms:W3CDTF">2024-11-11T05:49:00Z</dcterms:modified>
</cp:coreProperties>
</file>