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0E4" w:rsidRPr="00B640E4" w:rsidRDefault="00B640E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640E4">
        <w:rPr>
          <w:rFonts w:ascii="Times New Roman" w:hAnsi="Times New Roman" w:cs="Times New Roman"/>
        </w:rPr>
        <w:t>Приложение N 7</w:t>
      </w:r>
    </w:p>
    <w:p w:rsidR="00B640E4" w:rsidRPr="00B640E4" w:rsidRDefault="00B640E4">
      <w:pPr>
        <w:pStyle w:val="ConsPlusNormal"/>
        <w:jc w:val="right"/>
        <w:rPr>
          <w:rFonts w:ascii="Times New Roman" w:hAnsi="Times New Roman" w:cs="Times New Roman"/>
        </w:rPr>
      </w:pPr>
      <w:r w:rsidRPr="00B640E4">
        <w:rPr>
          <w:rFonts w:ascii="Times New Roman" w:hAnsi="Times New Roman" w:cs="Times New Roman"/>
        </w:rPr>
        <w:t>к Порядку признания</w:t>
      </w:r>
    </w:p>
    <w:p w:rsidR="00B640E4" w:rsidRPr="00B640E4" w:rsidRDefault="00B640E4">
      <w:pPr>
        <w:pStyle w:val="ConsPlusNormal"/>
        <w:jc w:val="right"/>
        <w:rPr>
          <w:rFonts w:ascii="Times New Roman" w:hAnsi="Times New Roman" w:cs="Times New Roman"/>
        </w:rPr>
      </w:pPr>
      <w:r w:rsidRPr="00B640E4">
        <w:rPr>
          <w:rFonts w:ascii="Times New Roman" w:hAnsi="Times New Roman" w:cs="Times New Roman"/>
        </w:rPr>
        <w:t>субъекта малого или среднего</w:t>
      </w:r>
    </w:p>
    <w:p w:rsidR="00B640E4" w:rsidRPr="00B640E4" w:rsidRDefault="00B640E4">
      <w:pPr>
        <w:pStyle w:val="ConsPlusNormal"/>
        <w:jc w:val="right"/>
        <w:rPr>
          <w:rFonts w:ascii="Times New Roman" w:hAnsi="Times New Roman" w:cs="Times New Roman"/>
        </w:rPr>
      </w:pPr>
      <w:r w:rsidRPr="00B640E4">
        <w:rPr>
          <w:rFonts w:ascii="Times New Roman" w:hAnsi="Times New Roman" w:cs="Times New Roman"/>
        </w:rPr>
        <w:t>предпринимательства</w:t>
      </w:r>
    </w:p>
    <w:p w:rsidR="00B640E4" w:rsidRPr="00B640E4" w:rsidRDefault="00B640E4">
      <w:pPr>
        <w:pStyle w:val="ConsPlusNormal"/>
        <w:jc w:val="right"/>
        <w:rPr>
          <w:rFonts w:ascii="Times New Roman" w:hAnsi="Times New Roman" w:cs="Times New Roman"/>
        </w:rPr>
      </w:pPr>
      <w:r w:rsidRPr="00B640E4">
        <w:rPr>
          <w:rFonts w:ascii="Times New Roman" w:hAnsi="Times New Roman" w:cs="Times New Roman"/>
        </w:rPr>
        <w:t>социальным предприятием,</w:t>
      </w:r>
    </w:p>
    <w:p w:rsidR="00B640E4" w:rsidRPr="00B640E4" w:rsidRDefault="00B640E4">
      <w:pPr>
        <w:pStyle w:val="ConsPlusNormal"/>
        <w:jc w:val="right"/>
        <w:rPr>
          <w:rFonts w:ascii="Times New Roman" w:hAnsi="Times New Roman" w:cs="Times New Roman"/>
        </w:rPr>
      </w:pPr>
      <w:r w:rsidRPr="00B640E4">
        <w:rPr>
          <w:rFonts w:ascii="Times New Roman" w:hAnsi="Times New Roman" w:cs="Times New Roman"/>
        </w:rPr>
        <w:t>утвержденному приказом</w:t>
      </w:r>
    </w:p>
    <w:p w:rsidR="00B640E4" w:rsidRPr="00B640E4" w:rsidRDefault="00B640E4">
      <w:pPr>
        <w:pStyle w:val="ConsPlusNormal"/>
        <w:jc w:val="right"/>
        <w:rPr>
          <w:rFonts w:ascii="Times New Roman" w:hAnsi="Times New Roman" w:cs="Times New Roman"/>
        </w:rPr>
      </w:pPr>
      <w:r w:rsidRPr="00B640E4">
        <w:rPr>
          <w:rFonts w:ascii="Times New Roman" w:hAnsi="Times New Roman" w:cs="Times New Roman"/>
        </w:rPr>
        <w:t>Минэкономразвития России</w:t>
      </w:r>
    </w:p>
    <w:p w:rsidR="00B640E4" w:rsidRPr="00B640E4" w:rsidRDefault="00B640E4">
      <w:pPr>
        <w:pStyle w:val="ConsPlusNormal"/>
        <w:jc w:val="right"/>
        <w:rPr>
          <w:rFonts w:ascii="Times New Roman" w:hAnsi="Times New Roman" w:cs="Times New Roman"/>
        </w:rPr>
      </w:pPr>
      <w:r w:rsidRPr="00B640E4">
        <w:rPr>
          <w:rFonts w:ascii="Times New Roman" w:hAnsi="Times New Roman" w:cs="Times New Roman"/>
        </w:rPr>
        <w:t>от "</w:t>
      </w:r>
      <w:r w:rsidR="00572737">
        <w:rPr>
          <w:rFonts w:ascii="Times New Roman" w:hAnsi="Times New Roman" w:cs="Times New Roman"/>
        </w:rPr>
        <w:t>29</w:t>
      </w:r>
      <w:r w:rsidRPr="00B640E4">
        <w:rPr>
          <w:rFonts w:ascii="Times New Roman" w:hAnsi="Times New Roman" w:cs="Times New Roman"/>
        </w:rPr>
        <w:t>"</w:t>
      </w:r>
      <w:r w:rsidR="00572737">
        <w:rPr>
          <w:rFonts w:ascii="Times New Roman" w:hAnsi="Times New Roman" w:cs="Times New Roman"/>
        </w:rPr>
        <w:t xml:space="preserve"> ноября 2019 </w:t>
      </w:r>
      <w:r w:rsidRPr="00B640E4">
        <w:rPr>
          <w:rFonts w:ascii="Times New Roman" w:hAnsi="Times New Roman" w:cs="Times New Roman"/>
        </w:rPr>
        <w:t xml:space="preserve">N </w:t>
      </w:r>
      <w:r w:rsidR="00572737">
        <w:rPr>
          <w:rFonts w:ascii="Times New Roman" w:hAnsi="Times New Roman" w:cs="Times New Roman"/>
        </w:rPr>
        <w:t>773</w:t>
      </w:r>
    </w:p>
    <w:p w:rsidR="00B640E4" w:rsidRPr="00B640E4" w:rsidRDefault="00B640E4">
      <w:pPr>
        <w:pStyle w:val="ConsPlusNormal"/>
        <w:jc w:val="right"/>
        <w:rPr>
          <w:rFonts w:ascii="Times New Roman" w:hAnsi="Times New Roman" w:cs="Times New Roman"/>
        </w:rPr>
      </w:pPr>
    </w:p>
    <w:p w:rsidR="00B640E4" w:rsidRPr="00B640E4" w:rsidRDefault="00B640E4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640E4" w:rsidRPr="00B640E4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539"/>
            <w:bookmarkEnd w:id="0"/>
            <w:r w:rsidRPr="00B640E4">
              <w:rPr>
                <w:rFonts w:ascii="Times New Roman" w:hAnsi="Times New Roman" w:cs="Times New Roman"/>
              </w:rPr>
              <w:t>СВЕДЕНИЯ</w:t>
            </w:r>
          </w:p>
          <w:p w:rsidR="00B640E4" w:rsidRPr="00B640E4" w:rsidRDefault="00B640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 xml:space="preserve">об осуществлении деятельности по производству товаров (работ, услуг), предназначенных для граждан из числа категорий, указанных в </w:t>
            </w:r>
            <w:hyperlink r:id="rId4" w:history="1">
              <w:r w:rsidRPr="00B640E4">
                <w:rPr>
                  <w:rFonts w:ascii="Times New Roman" w:hAnsi="Times New Roman" w:cs="Times New Roman"/>
                  <w:color w:val="0000FF"/>
                </w:rPr>
                <w:t>пункте 1 части 1 статьи 24.1</w:t>
              </w:r>
            </w:hyperlink>
            <w:r w:rsidRPr="00B640E4">
              <w:rPr>
                <w:rFonts w:ascii="Times New Roman" w:hAnsi="Times New Roman" w:cs="Times New Roman"/>
              </w:rPr>
              <w:t xml:space="preserve"> Федерального закона от 24 июля 2007 г. N 209-ФЗ "О развитии малого и среднего предпринимательства в Российской Федерации",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      </w:r>
          </w:p>
        </w:tc>
      </w:tr>
      <w:tr w:rsidR="00B640E4" w:rsidRPr="00B640E4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</w:tr>
      <w:tr w:rsidR="00B640E4" w:rsidRPr="00B640E4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 xml:space="preserve">1. Общая информация о производимой продукции (товарах, работах, услугах), предназначенной для граждан из числа категорий, указанных в </w:t>
            </w:r>
            <w:hyperlink r:id="rId5" w:history="1">
              <w:r w:rsidRPr="00B640E4">
                <w:rPr>
                  <w:rFonts w:ascii="Times New Roman" w:hAnsi="Times New Roman" w:cs="Times New Roman"/>
                  <w:color w:val="0000FF"/>
                </w:rPr>
                <w:t>пункте 1 части 1 статьи 24.1</w:t>
              </w:r>
            </w:hyperlink>
            <w:r w:rsidRPr="00B640E4">
              <w:rPr>
                <w:rFonts w:ascii="Times New Roman" w:hAnsi="Times New Roman" w:cs="Times New Roman"/>
              </w:rPr>
              <w:t xml:space="preserve"> Федерального закона от 24 июля 2007 г. N 209-ФЗ "О развитии малого и среднего предпринимательства в Российской Федерации",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      </w:r>
          </w:p>
        </w:tc>
      </w:tr>
    </w:tbl>
    <w:p w:rsidR="00B640E4" w:rsidRPr="00B640E4" w:rsidRDefault="00B640E4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2"/>
        <w:gridCol w:w="1247"/>
        <w:gridCol w:w="2721"/>
        <w:gridCol w:w="1871"/>
      </w:tblGrid>
      <w:tr w:rsidR="00B640E4" w:rsidRPr="00B640E4">
        <w:tc>
          <w:tcPr>
            <w:tcW w:w="3192" w:type="dxa"/>
          </w:tcPr>
          <w:p w:rsidR="00B640E4" w:rsidRPr="00B640E4" w:rsidRDefault="00B640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>Целевая аудитория</w:t>
            </w:r>
          </w:p>
        </w:tc>
        <w:tc>
          <w:tcPr>
            <w:tcW w:w="1247" w:type="dxa"/>
          </w:tcPr>
          <w:p w:rsidR="00B640E4" w:rsidRPr="00B640E4" w:rsidRDefault="00B640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>Производимый вид продукции (товаров, работ, услуг)</w:t>
            </w:r>
          </w:p>
        </w:tc>
        <w:tc>
          <w:tcPr>
            <w:tcW w:w="2721" w:type="dxa"/>
            <w:vAlign w:val="bottom"/>
          </w:tcPr>
          <w:p w:rsidR="00B640E4" w:rsidRPr="00B640E4" w:rsidRDefault="00B640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 xml:space="preserve">Предназначение производимого вида продукции (товаров, работ, услуг) в соответствии с </w:t>
            </w:r>
            <w:hyperlink r:id="rId6" w:history="1">
              <w:r w:rsidRPr="00B640E4">
                <w:rPr>
                  <w:rFonts w:ascii="Times New Roman" w:hAnsi="Times New Roman" w:cs="Times New Roman"/>
                  <w:color w:val="0000FF"/>
                </w:rPr>
                <w:t>пунктом 3 части 1 статьи 24.1</w:t>
              </w:r>
            </w:hyperlink>
            <w:r w:rsidRPr="00B640E4">
              <w:rPr>
                <w:rFonts w:ascii="Times New Roman" w:hAnsi="Times New Roman" w:cs="Times New Roman"/>
              </w:rP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  <w:tc>
          <w:tcPr>
            <w:tcW w:w="1871" w:type="dxa"/>
          </w:tcPr>
          <w:p w:rsidR="00B640E4" w:rsidRPr="00B640E4" w:rsidRDefault="00B640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>Выручка от реализации продукции (товаров, работ, услуг) за предшествующий календарный год, рублей</w:t>
            </w:r>
          </w:p>
        </w:tc>
      </w:tr>
      <w:tr w:rsidR="00B640E4" w:rsidRPr="00B640E4">
        <w:tc>
          <w:tcPr>
            <w:tcW w:w="3192" w:type="dxa"/>
            <w:vAlign w:val="bottom"/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>инвалиды и лица с ограниченными возможностями здоровья</w:t>
            </w:r>
          </w:p>
        </w:tc>
        <w:tc>
          <w:tcPr>
            <w:tcW w:w="1247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640E4" w:rsidRPr="00B640E4">
        <w:tc>
          <w:tcPr>
            <w:tcW w:w="3192" w:type="dxa"/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1247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640E4" w:rsidRPr="00B640E4">
        <w:tc>
          <w:tcPr>
            <w:tcW w:w="3192" w:type="dxa"/>
            <w:vAlign w:val="bottom"/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>пенсионеры и (или) граждане предпенсионного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247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640E4" w:rsidRPr="00B640E4">
        <w:tc>
          <w:tcPr>
            <w:tcW w:w="3192" w:type="dxa"/>
            <w:vAlign w:val="bottom"/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lastRenderedPageBreak/>
              <w:t>выпускники детских домов в возрасте до двадцати трех лет</w:t>
            </w:r>
          </w:p>
        </w:tc>
        <w:tc>
          <w:tcPr>
            <w:tcW w:w="1247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640E4" w:rsidRPr="00B640E4">
        <w:tc>
          <w:tcPr>
            <w:tcW w:w="3192" w:type="dxa"/>
            <w:vAlign w:val="bottom"/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247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640E4" w:rsidRPr="00B640E4">
        <w:tc>
          <w:tcPr>
            <w:tcW w:w="3192" w:type="dxa"/>
            <w:vAlign w:val="bottom"/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>беженцы и вынужденные переселенцы</w:t>
            </w:r>
          </w:p>
        </w:tc>
        <w:tc>
          <w:tcPr>
            <w:tcW w:w="1247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640E4" w:rsidRPr="00B640E4">
        <w:tc>
          <w:tcPr>
            <w:tcW w:w="3192" w:type="dxa"/>
            <w:vAlign w:val="bottom"/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>малоимущие граждане</w:t>
            </w:r>
          </w:p>
        </w:tc>
        <w:tc>
          <w:tcPr>
            <w:tcW w:w="1247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640E4" w:rsidRPr="00B640E4">
        <w:tc>
          <w:tcPr>
            <w:tcW w:w="3192" w:type="dxa"/>
            <w:vAlign w:val="bottom"/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>лица без определенного места жительства и занятий</w:t>
            </w:r>
          </w:p>
        </w:tc>
        <w:tc>
          <w:tcPr>
            <w:tcW w:w="1247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640E4" w:rsidRPr="00B640E4">
        <w:tc>
          <w:tcPr>
            <w:tcW w:w="3192" w:type="dxa"/>
            <w:vAlign w:val="bottom"/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>граждане, признанные нуждающимися в социальном обслуживании</w:t>
            </w:r>
          </w:p>
        </w:tc>
        <w:tc>
          <w:tcPr>
            <w:tcW w:w="1247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640E4" w:rsidRPr="00B640E4" w:rsidRDefault="00B640E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640E4" w:rsidRPr="00B640E4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 xml:space="preserve">2. Описание свойств товаров (работ, услуг), способствующих созданию для граждан из числа категорий, указанных в </w:t>
            </w:r>
            <w:hyperlink r:id="rId7" w:history="1">
              <w:r w:rsidRPr="00B640E4">
                <w:rPr>
                  <w:rFonts w:ascii="Times New Roman" w:hAnsi="Times New Roman" w:cs="Times New Roman"/>
                  <w:color w:val="0000FF"/>
                </w:rPr>
                <w:t>пункте 1 части 1 статьи 24.1</w:t>
              </w:r>
            </w:hyperlink>
            <w:r w:rsidRPr="00B640E4">
              <w:rPr>
                <w:rFonts w:ascii="Times New Roman" w:hAnsi="Times New Roman" w:cs="Times New Roman"/>
              </w:rPr>
              <w:t xml:space="preserve"> Федерального закона от 24 июля 2007 г. N 209-ФЗ "О развитии малого и среднего предпринимательства в Российской Федерации",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(в произвольной форме):</w:t>
            </w:r>
          </w:p>
        </w:tc>
      </w:tr>
      <w:tr w:rsidR="00B640E4" w:rsidRPr="00B640E4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40E4" w:rsidRPr="00B640E4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40E4" w:rsidRPr="00B640E4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40E4" w:rsidRPr="00B640E4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40E4" w:rsidRPr="00B640E4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>"__" ___________ 20__ г.</w:t>
            </w:r>
          </w:p>
        </w:tc>
      </w:tr>
    </w:tbl>
    <w:p w:rsidR="00B640E4" w:rsidRPr="00B640E4" w:rsidRDefault="00B640E4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108"/>
      </w:tblGrid>
      <w:tr w:rsidR="00B640E4" w:rsidRPr="00B640E4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640E4" w:rsidRPr="00B640E4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B640E4" w:rsidRPr="00B640E4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640E4" w:rsidRPr="00B640E4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640E4">
              <w:rPr>
                <w:rFonts w:ascii="Times New Roman" w:hAnsi="Times New Roman" w:cs="Times New Roman"/>
              </w:rPr>
              <w:t>м.п</w:t>
            </w:r>
            <w:proofErr w:type="spellEnd"/>
            <w:r w:rsidRPr="00B640E4">
              <w:rPr>
                <w:rFonts w:ascii="Times New Roman" w:hAnsi="Times New Roman" w:cs="Times New Roman"/>
              </w:rPr>
              <w:t>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40E4" w:rsidRPr="00B640E4" w:rsidRDefault="00B640E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640E4" w:rsidRPr="00B640E4" w:rsidRDefault="00B640E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640E4" w:rsidRPr="00B640E4" w:rsidRDefault="00B640E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640E4" w:rsidRPr="00B640E4" w:rsidRDefault="00B640E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640E4" w:rsidRPr="00B640E4" w:rsidRDefault="00B640E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B640E4" w:rsidRPr="00B640E4" w:rsidSect="00FE4787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0E4"/>
    <w:rsid w:val="00572737"/>
    <w:rsid w:val="00B640E4"/>
    <w:rsid w:val="00E76E78"/>
    <w:rsid w:val="00EA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8147F"/>
  <w15:chartTrackingRefBased/>
  <w15:docId w15:val="{1D484519-F6A9-4330-92C6-78E0F75E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4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640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4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640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4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640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640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640E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4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4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E5C8537B35B347AD9B9306BEB4FEF900CE1C429C27326458A496EB22CAAD4FF081E39CAF68F2CB38D2D053DAA97C1455DBD2BEC0fARA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5C8537B35B347AD9B9306BEB4FEF900CE1C429C27326458A496EB22CAAD4FF081E39CAE69F2CB38D2D053DAA97C1455DBD2BEC0fARAI" TargetMode="External"/><Relationship Id="rId5" Type="http://schemas.openxmlformats.org/officeDocument/2006/relationships/hyperlink" Target="consultantplus://offline/ref=26E5C8537B35B347AD9B9306BEB4FEF900CE1C429C27326458A496EB22CAAD4FF081E39CAF68F2CB38D2D053DAA97C1455DBD2BEC0fARAI" TargetMode="External"/><Relationship Id="rId4" Type="http://schemas.openxmlformats.org/officeDocument/2006/relationships/hyperlink" Target="consultantplus://offline/ref=26E5C8537B35B347AD9B9306BEB4FEF900CE1C429C27326458A496EB22CAAD4FF081E39CAF68F2CB38D2D053DAA97C1455DBD2BEC0fARA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Вадапалайте Эслинда</dc:creator>
  <cp:keywords/>
  <dc:description/>
  <cp:lastModifiedBy>Вадапалайте Эслинда</cp:lastModifiedBy>
  <cp:revision>3</cp:revision>
  <cp:lastPrinted>2020-01-09T08:18:00Z</cp:lastPrinted>
  <dcterms:created xsi:type="dcterms:W3CDTF">2020-03-20T11:38:00Z</dcterms:created>
  <dcterms:modified xsi:type="dcterms:W3CDTF">2020-03-20T11:40:00Z</dcterms:modified>
</cp:coreProperties>
</file>