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B0E" w:rsidRPr="00BE0B0E" w:rsidRDefault="00BE0B0E" w:rsidP="00BE0B0E">
      <w:pPr>
        <w:spacing w:after="0" w:line="660" w:lineRule="atLeast"/>
        <w:ind w:right="3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  <w:t>И</w:t>
      </w:r>
      <w:r w:rsidRPr="00BE0B0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  <w:t>звещение № 23000009270000000053</w:t>
      </w:r>
    </w:p>
    <w:p w:rsidR="00BE0B0E" w:rsidRPr="00BE0B0E" w:rsidRDefault="00BE0B0E" w:rsidP="00BE0B0E">
      <w:pPr>
        <w:spacing w:after="0" w:line="240" w:lineRule="atLeast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</w:pPr>
      <w:r w:rsidRPr="00BE0B0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  <w:t>Опубликовано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Версия 1. Актуальная, от 18.08.2023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создания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18.08.2023 09:54 (</w:t>
      </w:r>
      <w:proofErr w:type="gram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  <w:bookmarkStart w:id="0" w:name="_GoBack"/>
      <w:bookmarkEnd w:id="0"/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публикации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18.08.2023 09:56 (</w:t>
      </w:r>
      <w:proofErr w:type="gram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изменения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18.08.2023 09:56 (</w:t>
      </w:r>
      <w:proofErr w:type="gram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BE0B0E" w:rsidRPr="00BE0B0E" w:rsidRDefault="00BE0B0E" w:rsidP="00BE0B0E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Основные сведения об извещении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Вид торгов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ЖКХ 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Форма проведения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Конкурс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Наименование процедуры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Вид конкурса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BE0B0E" w:rsidRPr="00BE0B0E" w:rsidRDefault="00BE0B0E" w:rsidP="00BE0B0E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Постановление Правительства РФ от 06.02.2006 N 75 </w:t>
      </w:r>
    </w:p>
    <w:p w:rsidR="00BE0B0E" w:rsidRPr="00BE0B0E" w:rsidRDefault="00BE0B0E" w:rsidP="00BE0B0E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Организатор торгов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Код организации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2300000927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ОКФС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14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Публично-правовое образование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район Архангельской области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Полное наименование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ИНН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2904032049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КПП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290401001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ОГРН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1222900007010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Юридический адрес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УЛ</w:t>
      </w:r>
      <w:proofErr w:type="gram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СОВЕТСКАЯ д. 53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Фактический/почтовый адрес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обл</w:t>
      </w:r>
      <w:proofErr w:type="spellEnd"/>
      <w:proofErr w:type="gram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Архангельская, </w:t>
      </w: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г.о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Котлас, г Котлас, </w:t>
      </w: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пл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Советов, дом 9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Контактное лицо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Проскуряков Василий Петрович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Телефон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78183721203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Адрес электронной почты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uihkkotreg@yandex.ru</w:t>
      </w:r>
    </w:p>
    <w:p w:rsidR="00BE0B0E" w:rsidRPr="00BE0B0E" w:rsidRDefault="00BE0B0E" w:rsidP="00BE0B0E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Сведения о правообладателе/инициаторе торгов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Организатор торгов является правообладателем имущества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Код организации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2300000927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ОКФС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14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Публично-правовое образование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район Архангельской области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Полное наименование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ИНН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2904032049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КПП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290401001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ОГРН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1222900007010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Юридический адрес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УЛ</w:t>
      </w:r>
      <w:proofErr w:type="gram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СОВЕТСКАЯ д. 53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Фактический/почтовый адрес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обл</w:t>
      </w:r>
      <w:proofErr w:type="spellEnd"/>
      <w:proofErr w:type="gram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Архангельская, </w:t>
      </w: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г.о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Котлас, г Котлас, </w:t>
      </w: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пл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Советов, дом 9</w:t>
      </w:r>
    </w:p>
    <w:p w:rsidR="00BE0B0E" w:rsidRPr="00BE0B0E" w:rsidRDefault="00BE0B0E" w:rsidP="00BE0B0E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Информация о лотах</w:t>
      </w:r>
    </w:p>
    <w:p w:rsidR="00BE0B0E" w:rsidRPr="00BE0B0E" w:rsidRDefault="00BE0B0E" w:rsidP="00BE0B0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СВЕРНУТЬ ВСЕ ЛОТЫ</w:t>
      </w:r>
    </w:p>
    <w:p w:rsidR="00BE0B0E" w:rsidRPr="00BE0B0E" w:rsidRDefault="00BE0B0E" w:rsidP="00BE0B0E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Лот 1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ОпубликованОткрытый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Котласского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муниципального округа Архангельской области, пос. </w:t>
      </w: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Черемушский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, ул. Песчаная, д. 16 «А»</w:t>
      </w:r>
    </w:p>
    <w:p w:rsidR="00BE0B0E" w:rsidRPr="00BE0B0E" w:rsidRDefault="00BE0B0E" w:rsidP="00BE0B0E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Основная информация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Предмет торгов (наименование лота)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Котласского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муниципального округа Архангельской области, пос. </w:t>
      </w: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Черемушский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, ул. Песчаная, д. 16 «А»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Описание лота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Указано в конкурсной документации о проведении открытого конкурса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Размер обеспечения заявки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1 475,36 ₽ 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17.08.2023 № 1292 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Характеристика объекта конкурса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Указано в конкурсной документации о проведении открытого конкурса 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Субъект местонахождения имущества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Архангельская область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Местонахождение имущества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обл</w:t>
      </w:r>
      <w:proofErr w:type="spellEnd"/>
      <w:proofErr w:type="gram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Архангельская </w:t>
      </w: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м.о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</w:t>
      </w: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пос. </w:t>
      </w: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Черемушский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, ул. Песчаная, д. 16 «А»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Категория объекта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Управление многоквартирными домами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Форма собственности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Муниципальная собственность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Наименование работ и услуг по содержанию и ремонту объекта конкурса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Указано в конкурсной документации о проведении открытого конкурса 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Размер платы за содержание и ремонт жилого помещения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26,83 ₽ 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Перечень коммунальных услуг, предоставляемых управляющей организацией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Указано в конкурсной документации о проведении открытого конкурса 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Адрес официального сайта, на котором размещена конкурсная документация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torgi.gov.ru 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Указано в конкурсной документации о проведении открытого конкурса 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Срок действия договора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BE0B0E" w:rsidRPr="00BE0B0E" w:rsidRDefault="00BE0B0E" w:rsidP="00BE0B0E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Лот 2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Опубликованоткрытый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Котласского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муниципального округа Архангельской </w:t>
      </w: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области</w:t>
      </w:r>
      <w:proofErr w:type="gram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,п</w:t>
      </w:r>
      <w:proofErr w:type="gram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ос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</w:t>
      </w: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Черемушский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, ул. Механизаторов, д. 7</w:t>
      </w:r>
    </w:p>
    <w:p w:rsidR="00BE0B0E" w:rsidRPr="00BE0B0E" w:rsidRDefault="00BE0B0E" w:rsidP="00BE0B0E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Основная информация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Предмет торгов (наименование лота)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Котласского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муниципального округа Архангельской </w:t>
      </w: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области</w:t>
      </w:r>
      <w:proofErr w:type="gram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,п</w:t>
      </w:r>
      <w:proofErr w:type="gram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ос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</w:t>
      </w: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Черемушский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, ул. Механизаторов, д. 7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Описание лота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Указано в конкурсной документации о проведении открытого конкурса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Размер обеспечения заявки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433,11 ₽ 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17.08.2023 № 1292 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Характеристика объекта конкурса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Указано в конкурсной документации о проведении открытого конкурса 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Субъект местонахождения имущества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Архангельская область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Местонахождение имущества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обл</w:t>
      </w:r>
      <w:proofErr w:type="spellEnd"/>
      <w:proofErr w:type="gram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Архангельская </w:t>
      </w: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м.о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</w:t>
      </w: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пос. </w:t>
      </w:r>
      <w:proofErr w:type="spell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Черемушский</w:t>
      </w:r>
      <w:proofErr w:type="spell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, ул. Механизаторов, д. 7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Категория объекта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Управление многоквартирными домами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Форма собственности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Муниципальная собственность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Наименование работ и услуг по содержанию и ремонту объекта конкурса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Указано в конкурсной документации о проведении открытого конкурса 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Размер платы за содержание и ремонт жилого помещения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25,62 ₽ 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Перечень коммунальных услуг, предоставляемых управляющей организацией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Указано в конкурсной документации о проведении открытого конкурса 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Адрес официального сайта, на котором размещена конкурсная документация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torgi.gov.ru 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Указано в конкурсной документации о проведении открытого конкурса 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Срок действия договора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BE0B0E" w:rsidRPr="00BE0B0E" w:rsidRDefault="00BE0B0E" w:rsidP="00BE0B0E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Требования к заявкам</w:t>
      </w:r>
    </w:p>
    <w:p w:rsidR="00BE0B0E" w:rsidRPr="00BE0B0E" w:rsidRDefault="00BE0B0E" w:rsidP="00BE0B0E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Условия проведения процедуры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 время начала подачи заявок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18.08.2023 10:00 (</w:t>
      </w:r>
      <w:proofErr w:type="gram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 время окончания подачи заявок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26.09.2023 10:00 (</w:t>
      </w:r>
      <w:proofErr w:type="gram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Место и порядок подачи заявок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Указано в конкурсной документации о проведении открытого конкурса 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 время вскрытия конвертов с заявками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26.09.2023 10:00 (</w:t>
      </w:r>
      <w:proofErr w:type="gram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Место вскрытия конвертов с заявками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Архангельская область, г. Котлас, пл. Советов, д.9, кабинет 19 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 время рассмотрения конкурсной комиссией заявок на участие в конкурсе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26.09.2023 11:00 (</w:t>
      </w:r>
      <w:proofErr w:type="gram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Место рассмотрения конкурсной комиссией заявок на участие в конкурсе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Архангельская область, г. Котлас, пл. Советов, д.9, кабинет 19 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 время проведения конкурса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28.09.2023 10:00 (</w:t>
      </w:r>
      <w:proofErr w:type="gramStart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Место проведения конкурса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Архангельская область, г. Котлас, пл. Советов, д.9, кабинет 19 </w:t>
      </w:r>
    </w:p>
    <w:p w:rsidR="00BE0B0E" w:rsidRPr="00BE0B0E" w:rsidRDefault="00BE0B0E" w:rsidP="00BE0B0E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Документы извещения</w:t>
      </w:r>
    </w:p>
    <w:p w:rsidR="00BE0B0E" w:rsidRPr="00BE0B0E" w:rsidRDefault="00BE0B0E" w:rsidP="00BE0B0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Конкурсная документация Черемушский.docx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228.87 Кб18.08.2023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Конкурсная документация</w:t>
      </w:r>
    </w:p>
    <w:p w:rsidR="00BE0B0E" w:rsidRPr="00BE0B0E" w:rsidRDefault="00BE0B0E" w:rsidP="00BE0B0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Постановление №1292.pdf</w:t>
      </w:r>
    </w:p>
    <w:p w:rsidR="00BE0B0E" w:rsidRPr="00BE0B0E" w:rsidRDefault="00BE0B0E" w:rsidP="00BE0B0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120.62 Кб18.08.2023</w:t>
      </w:r>
    </w:p>
    <w:p w:rsidR="00BE0B0E" w:rsidRPr="00BE0B0E" w:rsidRDefault="00BE0B0E" w:rsidP="00BE0B0E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E0B0E">
        <w:rPr>
          <w:rFonts w:ascii="Times New Roman" w:eastAsia="Times New Roman" w:hAnsi="Times New Roman" w:cs="Times New Roman"/>
          <w:color w:val="000000" w:themeColor="text1"/>
          <w:lang w:eastAsia="ru-RU"/>
        </w:rPr>
        <w:t>Иное</w:t>
      </w:r>
    </w:p>
    <w:p w:rsidR="00AB1D08" w:rsidRPr="00BE0B0E" w:rsidRDefault="00AB1D08" w:rsidP="00BE0B0E">
      <w:pPr>
        <w:spacing w:after="0"/>
        <w:rPr>
          <w:rFonts w:ascii="Times New Roman" w:hAnsi="Times New Roman" w:cs="Times New Roman"/>
          <w:color w:val="000000" w:themeColor="text1"/>
        </w:rPr>
      </w:pPr>
    </w:p>
    <w:sectPr w:rsidR="00AB1D08" w:rsidRPr="00BE0B0E" w:rsidSect="00BE0B0E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3FC"/>
    <w:rsid w:val="006043FC"/>
    <w:rsid w:val="00AB1D08"/>
    <w:rsid w:val="00BE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0B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E0B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E0B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E0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0B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E0B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0B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E0B0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BE0B0E"/>
  </w:style>
  <w:style w:type="character" w:customStyle="1" w:styleId="time-dimmed">
    <w:name w:val="time-dimmed"/>
    <w:basedOn w:val="a0"/>
    <w:rsid w:val="00BE0B0E"/>
  </w:style>
  <w:style w:type="character" w:customStyle="1" w:styleId="buttonlabel">
    <w:name w:val="button__label"/>
    <w:basedOn w:val="a0"/>
    <w:rsid w:val="00BE0B0E"/>
  </w:style>
  <w:style w:type="character" w:customStyle="1" w:styleId="with-right-24-gap">
    <w:name w:val="with-right-24-gap"/>
    <w:basedOn w:val="a0"/>
    <w:rsid w:val="00BE0B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0B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E0B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E0B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E0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0B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E0B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0B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E0B0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BE0B0E"/>
  </w:style>
  <w:style w:type="character" w:customStyle="1" w:styleId="time-dimmed">
    <w:name w:val="time-dimmed"/>
    <w:basedOn w:val="a0"/>
    <w:rsid w:val="00BE0B0E"/>
  </w:style>
  <w:style w:type="character" w:customStyle="1" w:styleId="buttonlabel">
    <w:name w:val="button__label"/>
    <w:basedOn w:val="a0"/>
    <w:rsid w:val="00BE0B0E"/>
  </w:style>
  <w:style w:type="character" w:customStyle="1" w:styleId="with-right-24-gap">
    <w:name w:val="with-right-24-gap"/>
    <w:basedOn w:val="a0"/>
    <w:rsid w:val="00BE0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8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4368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1210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3649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8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62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70111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1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48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32321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9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72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70198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61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1495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2313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1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3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1115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0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56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9799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86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07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902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14822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9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27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74191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3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26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64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3691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41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54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74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31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445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1361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16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53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4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4141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88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32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11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09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9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4122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62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905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5654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1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504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4597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0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11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4512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00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32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292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29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5660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81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6502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063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86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98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51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3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78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86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99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82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9836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12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402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5786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3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34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4724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79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3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659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6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3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677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17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446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8534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96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35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9282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3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20454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7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93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83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7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30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9128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785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02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9494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8517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395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5863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8560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980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1308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7645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774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1464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402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98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1082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347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8031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2131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869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3548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0032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231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81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72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3336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6692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7291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1614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573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9913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0321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5558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4641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1283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0494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0721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6311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352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03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9775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238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7440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2552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4911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890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7804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877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123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71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57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144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55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64153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06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55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5893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955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254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146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9152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54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6662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3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971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3759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938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289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6571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8224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89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0053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1923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107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2282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0605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0891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456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55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0610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8188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8799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4499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753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349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5914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786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4628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0009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516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731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0645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8929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657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132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5176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798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8883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0017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9928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7025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870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63955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15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2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24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8591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9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62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427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278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0491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52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22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9375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8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83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5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1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18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587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86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63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4858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61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75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7246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99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60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952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75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179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1915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974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09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89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460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52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33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48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157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113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794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6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28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01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740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38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05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17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882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987</Words>
  <Characters>5626</Characters>
  <Application>Microsoft Office Word</Application>
  <DocSecurity>0</DocSecurity>
  <Lines>46</Lines>
  <Paragraphs>13</Paragraphs>
  <ScaleCrop>false</ScaleCrop>
  <Company/>
  <LinksUpToDate>false</LinksUpToDate>
  <CharactersWithSpaces>6600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2023-08-18T06:57:00Z</dcterms:created>
  <dcterms:modified xsi:type="dcterms:W3CDTF">2023-08-18T06:58:00Z</dcterms:modified>
</cp:coreProperties>
</file>