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D70C38">
        <w:rPr>
          <w:rFonts w:ascii="Times New Roman" w:hAnsi="Times New Roman"/>
          <w:sz w:val="26"/>
          <w:szCs w:val="26"/>
        </w:rPr>
        <w:t xml:space="preserve">ориентировочной площадью </w:t>
      </w:r>
      <w:r w:rsidR="00D60283">
        <w:rPr>
          <w:rFonts w:ascii="Times New Roman" w:hAnsi="Times New Roman"/>
          <w:sz w:val="26"/>
          <w:szCs w:val="26"/>
        </w:rPr>
        <w:t>3000</w:t>
      </w:r>
      <w:r>
        <w:rPr>
          <w:rFonts w:ascii="Times New Roman" w:hAnsi="Times New Roman"/>
          <w:sz w:val="26"/>
          <w:szCs w:val="26"/>
        </w:rPr>
        <w:t xml:space="preserve"> кв. м., с </w:t>
      </w:r>
      <w:bookmarkEnd w:id="0"/>
      <w:r>
        <w:rPr>
          <w:rFonts w:ascii="Times New Roman" w:hAnsi="Times New Roman"/>
          <w:sz w:val="26"/>
          <w:szCs w:val="26"/>
        </w:rPr>
        <w:t xml:space="preserve">местоположением: </w:t>
      </w:r>
      <w:r w:rsidR="0060300C">
        <w:rPr>
          <w:rFonts w:ascii="Times New Roman" w:hAnsi="Times New Roman"/>
          <w:sz w:val="26"/>
          <w:szCs w:val="26"/>
        </w:rPr>
        <w:t xml:space="preserve">Российская Федерация, </w:t>
      </w:r>
      <w:r>
        <w:rPr>
          <w:rFonts w:ascii="Times New Roman" w:hAnsi="Times New Roman"/>
          <w:sz w:val="26"/>
          <w:szCs w:val="26"/>
        </w:rPr>
        <w:t xml:space="preserve"> Архангельская область, </w:t>
      </w:r>
      <w:proofErr w:type="spellStart"/>
      <w:r>
        <w:rPr>
          <w:rFonts w:ascii="Times New Roman" w:hAnsi="Times New Roman"/>
          <w:sz w:val="26"/>
          <w:szCs w:val="26"/>
        </w:rPr>
        <w:t>Котласский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</w:t>
      </w:r>
      <w:r w:rsidR="0060300C">
        <w:rPr>
          <w:rFonts w:ascii="Times New Roman" w:hAnsi="Times New Roman"/>
          <w:sz w:val="26"/>
          <w:szCs w:val="26"/>
        </w:rPr>
        <w:t>ципальный</w:t>
      </w:r>
      <w:r w:rsidR="00D70C38">
        <w:rPr>
          <w:rFonts w:ascii="Times New Roman" w:hAnsi="Times New Roman"/>
          <w:sz w:val="26"/>
          <w:szCs w:val="26"/>
        </w:rPr>
        <w:t xml:space="preserve"> округ, </w:t>
      </w:r>
      <w:r w:rsidR="00EF541B">
        <w:rPr>
          <w:rFonts w:ascii="Times New Roman" w:hAnsi="Times New Roman"/>
          <w:sz w:val="26"/>
          <w:szCs w:val="26"/>
        </w:rPr>
        <w:t xml:space="preserve">дер. </w:t>
      </w:r>
      <w:proofErr w:type="spellStart"/>
      <w:r w:rsidR="00EF541B">
        <w:rPr>
          <w:rFonts w:ascii="Times New Roman" w:hAnsi="Times New Roman"/>
          <w:sz w:val="26"/>
          <w:szCs w:val="26"/>
        </w:rPr>
        <w:t>Андрияново</w:t>
      </w:r>
      <w:proofErr w:type="spellEnd"/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для </w:t>
      </w:r>
      <w:r w:rsidR="00197B97">
        <w:rPr>
          <w:rFonts w:ascii="Times New Roman" w:hAnsi="Times New Roman"/>
          <w:sz w:val="26"/>
          <w:szCs w:val="26"/>
        </w:rPr>
        <w:t>ведения личного подсобного хозяйства</w:t>
      </w:r>
      <w:r>
        <w:rPr>
          <w:rFonts w:ascii="Times New Roman" w:hAnsi="Times New Roman"/>
          <w:sz w:val="26"/>
          <w:szCs w:val="26"/>
        </w:rPr>
        <w:t>; категория земель – земли населенных пунктов;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E02B6"/>
    <w:rsid w:val="001E114E"/>
    <w:rsid w:val="001E1604"/>
    <w:rsid w:val="001F42EB"/>
    <w:rsid w:val="001F6D38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FC1"/>
    <w:rsid w:val="00357C19"/>
    <w:rsid w:val="003727FD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A2055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028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EF541B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69B4C-48A2-4540-B934-A2B81587D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44</cp:revision>
  <cp:lastPrinted>2023-09-14T13:30:00Z</cp:lastPrinted>
  <dcterms:created xsi:type="dcterms:W3CDTF">2022-09-21T12:56:00Z</dcterms:created>
  <dcterms:modified xsi:type="dcterms:W3CDTF">2023-09-14T13:30:00Z</dcterms:modified>
</cp:coreProperties>
</file>