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567"/>
        <w:gridCol w:w="1418"/>
        <w:gridCol w:w="1275"/>
        <w:gridCol w:w="1134"/>
      </w:tblGrid>
      <w:tr w:rsidR="009E57EA" w:rsidRPr="00AB3E2E" w:rsidTr="00AB3E2E">
        <w:trPr>
          <w:cantSplit/>
          <w:trHeight w:val="2445"/>
        </w:trPr>
        <w:tc>
          <w:tcPr>
            <w:tcW w:w="10915" w:type="dxa"/>
            <w:gridSpan w:val="5"/>
            <w:tcBorders>
              <w:top w:val="none" w:sz="5" w:space="0" w:color="auto"/>
            </w:tcBorders>
            <w:shd w:val="clear" w:color="auto" w:fill="auto"/>
          </w:tcPr>
          <w:p w:rsidR="009E57EA" w:rsidRPr="00AB3E2E" w:rsidRDefault="00DC1817" w:rsidP="007C61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93593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AB3E2E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AB3E2E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AB3E2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AB3E2E" w:rsidRPr="00AB3E2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AB3E2E" w:rsidRPr="00AB3E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.20</w:t>
            </w:r>
            <w:r w:rsidR="00AB3E2E" w:rsidRPr="00AB3E2E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bookmarkStart w:id="0" w:name="_GoBack"/>
            <w:bookmarkEnd w:id="0"/>
            <w:r w:rsidRPr="00AB3E2E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AB3E2E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AB3E2E" w:rsidRPr="00AB3E2E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Приложение № 5</w:t>
            </w:r>
            <w:r w:rsidRPr="00AB3E2E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AB3E2E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AB3E2E">
              <w:rPr>
                <w:rFonts w:ascii="Times New Roman" w:hAnsi="Times New Roman" w:cs="Times New Roman"/>
                <w:sz w:val="16"/>
                <w:szCs w:val="16"/>
              </w:rPr>
              <w:br/>
              <w:t>от 22.12.2023 № 188</w:t>
            </w:r>
          </w:p>
        </w:tc>
      </w:tr>
      <w:tr w:rsidR="009E57EA" w:rsidRPr="00AB3E2E" w:rsidTr="00AB3E2E">
        <w:trPr>
          <w:cantSplit/>
        </w:trPr>
        <w:tc>
          <w:tcPr>
            <w:tcW w:w="9781" w:type="dxa"/>
            <w:gridSpan w:val="4"/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Распределение бюджетных ассигнований по разделам и подразделам классификации расходов бюджетов Российской Федерации на 2024 год и плановый период 2025 и 2026 годов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E57EA" w:rsidRPr="00AB3E2E" w:rsidRDefault="009E57E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E57EA" w:rsidRPr="00AB3E2E" w:rsidTr="00AB3E2E">
        <w:trPr>
          <w:cantSplit/>
        </w:trPr>
        <w:tc>
          <w:tcPr>
            <w:tcW w:w="6521" w:type="dxa"/>
            <w:shd w:val="clear" w:color="auto" w:fill="auto"/>
            <w:vAlign w:val="bottom"/>
          </w:tcPr>
          <w:p w:rsidR="009E57EA" w:rsidRPr="00AB3E2E" w:rsidRDefault="009E57E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9E57EA" w:rsidRPr="00AB3E2E" w:rsidRDefault="009E57E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E57EA" w:rsidRPr="00AB3E2E" w:rsidRDefault="009E57E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9E57EA" w:rsidRPr="00AB3E2E" w:rsidRDefault="009E57E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9"/>
                <w:szCs w:val="19"/>
              </w:rPr>
              <w:t>тыс.руб.</w:t>
            </w:r>
          </w:p>
        </w:tc>
      </w:tr>
      <w:tr w:rsidR="009E57EA" w:rsidRPr="00AB3E2E" w:rsidTr="00AB3E2E">
        <w:trPr>
          <w:cantSplit/>
          <w:trHeight w:val="309"/>
          <w:tblHeader/>
        </w:trPr>
        <w:tc>
          <w:tcPr>
            <w:tcW w:w="6521" w:type="dxa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E57EA" w:rsidRPr="00AB3E2E" w:rsidRDefault="00DC1817" w:rsidP="00AB3E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9"/>
                <w:szCs w:val="19"/>
              </w:rPr>
              <w:t>Ра</w:t>
            </w:r>
            <w:proofErr w:type="gramStart"/>
            <w:r w:rsidRPr="00AB3E2E">
              <w:rPr>
                <w:rFonts w:ascii="Times New Roman" w:hAnsi="Times New Roman" w:cs="Times New Roman"/>
                <w:sz w:val="19"/>
                <w:szCs w:val="19"/>
              </w:rPr>
              <w:t>з-</w:t>
            </w:r>
            <w:proofErr w:type="gramEnd"/>
            <w:r w:rsidRPr="00AB3E2E">
              <w:rPr>
                <w:rFonts w:ascii="Times New Roman" w:hAnsi="Times New Roman" w:cs="Times New Roman"/>
                <w:sz w:val="19"/>
                <w:szCs w:val="19"/>
              </w:rPr>
              <w:t xml:space="preserve"> дел, под- раздел</w:t>
            </w:r>
          </w:p>
        </w:tc>
        <w:tc>
          <w:tcPr>
            <w:tcW w:w="1418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9"/>
                <w:szCs w:val="19"/>
              </w:rPr>
              <w:t>2024 год</w:t>
            </w:r>
          </w:p>
        </w:tc>
        <w:tc>
          <w:tcPr>
            <w:tcW w:w="127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134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</w:tr>
      <w:tr w:rsidR="009E57EA" w:rsidRPr="00AB3E2E" w:rsidTr="00AB3E2E">
        <w:trPr>
          <w:cantSplit/>
          <w:trHeight w:val="750"/>
          <w:tblHeader/>
        </w:trPr>
        <w:tc>
          <w:tcPr>
            <w:tcW w:w="6521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E57EA" w:rsidRPr="00AB3E2E" w:rsidRDefault="009E5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E57EA" w:rsidRPr="00AB3E2E" w:rsidRDefault="009E5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E57EA" w:rsidRPr="00AB3E2E" w:rsidRDefault="009E5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E57EA" w:rsidRPr="00AB3E2E" w:rsidRDefault="009E5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E57EA" w:rsidRPr="00AB3E2E" w:rsidRDefault="009E5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9E57E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17 088,2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33 753,6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0100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178 152,4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160 646,6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166 771,0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0102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3 464,4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3 589,7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3 720,0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5 218,4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5 328,4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5 504,7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95 311,2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101 645,0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105 634,9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0105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346,5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20 756,2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21 059,6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21 930,6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612,0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9E57E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9E57E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52 785,0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29 018,5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29 634,2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0200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1 801,5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1 918,4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2 101,8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Мобилизационная и вневойсковая подготовка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1 801,5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1 918,4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2 101,8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0300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7 804,3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584,4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599,3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7 738,0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582,4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597,3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0314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66,3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0400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90 414,9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56 088,2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57 006,3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9E57E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0408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1 133,4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1 090,3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1 090,3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87 563,3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53 638,6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54 562,1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экономики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1 709,0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1 354,0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1 354,0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0500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360 594,5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59 574,0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46 451,0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69 951,8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2 729,7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116 677,8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5 516,2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4 870,3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71 506,0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42 932,5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31 170,1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102 458,9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8 395,7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8 714,0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0600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11 502,8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4 932,9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4 932,9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охраны окружающей среды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11 502,8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4 932,9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4 932,9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0700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737 284,3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709 170,3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645 057,0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133 765,6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127 407,2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131 909,1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523 354,6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500 364,4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432 208,2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74 431,6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77 271,3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76 542,5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193,1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31,3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9E57E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2 294,7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1 932,9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3 244,6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2 497,2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2 464,4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0800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118 465,5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105 826,8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104 454,2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116 927,7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105 251,8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103 879,2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культуры, кинематографии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1 537,7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1000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55 238,3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48 499,5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47 437,0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1 556,0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1 618,3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1 683,0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4 893,8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895,0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919,0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Охрана семьи и детства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19 329,1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14 643,6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12 254,9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социальной политики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29 459,4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31 342,6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32 580,1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1100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2 806,4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380,0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380,0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750,9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2 055,5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9E57E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9E57E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1300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10 391,3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10 887,2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10 884,7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10 391,3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10 887,2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10 884,7</w:t>
            </w:r>
          </w:p>
        </w:tc>
      </w:tr>
      <w:tr w:rsidR="009E57EA" w:rsidRPr="00AB3E2E" w:rsidTr="00AB3E2E">
        <w:trPr>
          <w:cantSplit/>
        </w:trPr>
        <w:tc>
          <w:tcPr>
            <w:tcW w:w="7088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Итого расходов: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</w:rPr>
              <w:t>1 574 456,2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</w:rPr>
              <w:t>1 175 596,4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</w:rPr>
              <w:t>1 119 828,8</w:t>
            </w:r>
          </w:p>
        </w:tc>
      </w:tr>
      <w:tr w:rsidR="009E57EA" w:rsidRPr="00AB3E2E" w:rsidTr="00AB3E2E">
        <w:trPr>
          <w:cantSplit/>
        </w:trPr>
        <w:tc>
          <w:tcPr>
            <w:tcW w:w="6521" w:type="dxa"/>
            <w:shd w:val="clear" w:color="auto" w:fill="auto"/>
            <w:vAlign w:val="bottom"/>
          </w:tcPr>
          <w:p w:rsidR="009E57EA" w:rsidRPr="00AB3E2E" w:rsidRDefault="009E57E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9E57EA" w:rsidRPr="00AB3E2E" w:rsidRDefault="009E57E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E57EA" w:rsidRPr="00AB3E2E" w:rsidRDefault="009E57E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9E57EA" w:rsidRPr="00AB3E2E" w:rsidRDefault="009E57E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9E57EA" w:rsidRPr="00AB3E2E" w:rsidRDefault="009E57E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DC1817" w:rsidRPr="00AB3E2E" w:rsidRDefault="00AB3E2E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“</w:t>
      </w:r>
    </w:p>
    <w:sectPr w:rsidR="00DC1817" w:rsidRPr="00AB3E2E" w:rsidSect="00AB3E2E">
      <w:pgSz w:w="11907" w:h="16839"/>
      <w:pgMar w:top="567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57EA"/>
    <w:rsid w:val="001216AE"/>
    <w:rsid w:val="007C6132"/>
    <w:rsid w:val="00935931"/>
    <w:rsid w:val="009E57EA"/>
    <w:rsid w:val="00AB3E2E"/>
    <w:rsid w:val="00B3238D"/>
    <w:rsid w:val="00DC1817"/>
    <w:rsid w:val="00F86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6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569</Words>
  <Characters>3244</Characters>
  <Application>Microsoft Office Word</Application>
  <DocSecurity>0</DocSecurity>
  <Lines>27</Lines>
  <Paragraphs>7</Paragraphs>
  <ScaleCrop>false</ScaleCrop>
  <Company/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Елена Юрьевна Ядрихинская</cp:lastModifiedBy>
  <cp:revision>4</cp:revision>
  <dcterms:created xsi:type="dcterms:W3CDTF">2024-09-23T11:03:00Z</dcterms:created>
  <dcterms:modified xsi:type="dcterms:W3CDTF">2024-11-10T11:34:00Z</dcterms:modified>
</cp:coreProperties>
</file>