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5CC" w:rsidRDefault="002465CC" w:rsidP="002465CC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465CC" w:rsidRDefault="002465CC" w:rsidP="002465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УТВЕРЖДЕНО:</w:t>
      </w:r>
    </w:p>
    <w:p w:rsidR="002465CC" w:rsidRDefault="002465CC" w:rsidP="002465CC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Председатель Контрольно-счетной комиссии</w:t>
      </w:r>
    </w:p>
    <w:p w:rsidR="002465CC" w:rsidRDefault="002465CC" w:rsidP="002465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</w:rPr>
        <w:t>Котласского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муниципального округа                                                                                           </w:t>
      </w:r>
    </w:p>
    <w:p w:rsidR="002465CC" w:rsidRDefault="002465CC" w:rsidP="002465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Архангельской области </w:t>
      </w:r>
    </w:p>
    <w:p w:rsidR="002465CC" w:rsidRDefault="002465CC" w:rsidP="002465CC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____________________О.Н. </w:t>
      </w:r>
      <w:proofErr w:type="spellStart"/>
      <w:r>
        <w:rPr>
          <w:rFonts w:ascii="Times New Roman" w:hAnsi="Times New Roman"/>
          <w:b/>
          <w:sz w:val="28"/>
          <w:szCs w:val="28"/>
        </w:rPr>
        <w:t>Латухина</w:t>
      </w:r>
      <w:proofErr w:type="spellEnd"/>
    </w:p>
    <w:p w:rsidR="002465CC" w:rsidRDefault="002465CC" w:rsidP="002465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«1</w:t>
      </w:r>
      <w:r w:rsidR="006161A2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» </w:t>
      </w:r>
      <w:r w:rsidR="006161A2">
        <w:rPr>
          <w:rFonts w:ascii="Times New Roman" w:hAnsi="Times New Roman"/>
          <w:b/>
          <w:sz w:val="28"/>
          <w:szCs w:val="28"/>
        </w:rPr>
        <w:t>ноября</w:t>
      </w:r>
      <w:r>
        <w:rPr>
          <w:rFonts w:ascii="Times New Roman" w:hAnsi="Times New Roman"/>
          <w:b/>
          <w:sz w:val="28"/>
          <w:szCs w:val="28"/>
        </w:rPr>
        <w:t xml:space="preserve"> 2024 г.</w:t>
      </w:r>
    </w:p>
    <w:p w:rsidR="002465CC" w:rsidRDefault="002465CC" w:rsidP="002465CC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2465CC" w:rsidRDefault="002465CC" w:rsidP="002465CC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2465CC" w:rsidRPr="00236BC2" w:rsidRDefault="002465CC" w:rsidP="002465C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5374">
        <w:rPr>
          <w:rFonts w:ascii="Times New Roman" w:hAnsi="Times New Roman"/>
          <w:b/>
          <w:sz w:val="28"/>
          <w:szCs w:val="28"/>
        </w:rPr>
        <w:t xml:space="preserve">Отчет о </w:t>
      </w:r>
      <w:r w:rsidRPr="00236BC2">
        <w:rPr>
          <w:rFonts w:ascii="Times New Roman" w:hAnsi="Times New Roman"/>
          <w:b/>
          <w:sz w:val="28"/>
          <w:szCs w:val="28"/>
        </w:rPr>
        <w:t>результатах контрольного мероприятия</w:t>
      </w:r>
    </w:p>
    <w:p w:rsidR="00236BC2" w:rsidRPr="00236BC2" w:rsidRDefault="002465CC" w:rsidP="00236BC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36BC2">
        <w:rPr>
          <w:rFonts w:ascii="Times New Roman" w:hAnsi="Times New Roman"/>
          <w:sz w:val="28"/>
          <w:szCs w:val="28"/>
        </w:rPr>
        <w:t xml:space="preserve">проверка </w:t>
      </w:r>
      <w:r w:rsidR="00236BC2" w:rsidRPr="00236BC2">
        <w:rPr>
          <w:rFonts w:ascii="Times New Roman" w:hAnsi="Times New Roman"/>
          <w:sz w:val="28"/>
          <w:szCs w:val="28"/>
        </w:rPr>
        <w:t>соблюдения бюджетного и иного законодательства при осуществлении в 2023 году полномочий по перераспределению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</w:p>
    <w:p w:rsidR="00236BC2" w:rsidRPr="00236BC2" w:rsidRDefault="00236BC2" w:rsidP="002465C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465CC" w:rsidRPr="006214EC" w:rsidRDefault="00236BC2" w:rsidP="0092185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465CC" w:rsidRPr="005C64F4" w:rsidRDefault="002465CC" w:rsidP="0092185A">
      <w:pPr>
        <w:pStyle w:val="a5"/>
      </w:pPr>
      <w:r>
        <w:t xml:space="preserve">1. Контрольное мероприятие проведено на основании </w:t>
      </w:r>
      <w:r w:rsidRPr="00476B16">
        <w:t xml:space="preserve">статьи 157, 265, 266.1, 267.1, 268.1 </w:t>
      </w:r>
      <w:r w:rsidRPr="00824D0C">
        <w:t>Бюджетного кодекса Российской Федерации, Федеральн</w:t>
      </w:r>
      <w:r>
        <w:t>ого</w:t>
      </w:r>
      <w:r w:rsidRPr="00824D0C">
        <w:t xml:space="preserve"> закон</w:t>
      </w:r>
      <w:r>
        <w:t>а</w:t>
      </w:r>
      <w:r w:rsidRPr="00824D0C">
        <w:t xml:space="preserve"> от 07.02.2011 года № 6-ФЗ «Об общих принципах организации и деятельности контрольно </w:t>
      </w:r>
      <w:r w:rsidRPr="005C64F4">
        <w:t>– счетных органов субъектов Российской Федерации</w:t>
      </w:r>
      <w:r w:rsidR="00236BC2">
        <w:t xml:space="preserve"> и муниципальных образований», </w:t>
      </w:r>
      <w:r w:rsidR="00236BC2" w:rsidRPr="000425E8">
        <w:t>План</w:t>
      </w:r>
      <w:r w:rsidR="00236BC2">
        <w:t>а</w:t>
      </w:r>
      <w:r w:rsidR="00236BC2" w:rsidRPr="000425E8">
        <w:t xml:space="preserve"> работы</w:t>
      </w:r>
      <w:r w:rsidR="00236BC2">
        <w:t xml:space="preserve"> </w:t>
      </w:r>
      <w:r w:rsidR="00236BC2" w:rsidRPr="000425E8">
        <w:t xml:space="preserve">Контрольно-счетной комиссии </w:t>
      </w:r>
      <w:proofErr w:type="spellStart"/>
      <w:r w:rsidR="00236BC2" w:rsidRPr="008144D0">
        <w:t>Котласского</w:t>
      </w:r>
      <w:proofErr w:type="spellEnd"/>
      <w:r w:rsidR="00236BC2" w:rsidRPr="008144D0">
        <w:t xml:space="preserve"> муниципального округа Архангельской области на 202</w:t>
      </w:r>
      <w:r w:rsidR="00236BC2">
        <w:t>4</w:t>
      </w:r>
      <w:r w:rsidR="00236BC2" w:rsidRPr="008144D0">
        <w:t xml:space="preserve"> год</w:t>
      </w:r>
      <w:r w:rsidR="00236BC2">
        <w:t xml:space="preserve"> и</w:t>
      </w:r>
      <w:r w:rsidR="00236BC2" w:rsidRPr="008144D0">
        <w:t xml:space="preserve"> распоряжени</w:t>
      </w:r>
      <w:r w:rsidR="00236BC2">
        <w:t>я</w:t>
      </w:r>
      <w:r w:rsidR="00236BC2" w:rsidRPr="008144D0">
        <w:t xml:space="preserve"> Председателя</w:t>
      </w:r>
      <w:proofErr w:type="gramStart"/>
      <w:r w:rsidR="00236BC2" w:rsidRPr="008144D0">
        <w:t xml:space="preserve"> К</w:t>
      </w:r>
      <w:proofErr w:type="gramEnd"/>
      <w:r w:rsidR="00236BC2" w:rsidRPr="008144D0">
        <w:t xml:space="preserve">онтрольно - счетной комиссии </w:t>
      </w:r>
      <w:proofErr w:type="spellStart"/>
      <w:r w:rsidR="00236BC2" w:rsidRPr="008144D0">
        <w:t>Котласского</w:t>
      </w:r>
      <w:proofErr w:type="spellEnd"/>
      <w:r w:rsidR="00236BC2" w:rsidRPr="008144D0">
        <w:t xml:space="preserve"> муниципального округа от </w:t>
      </w:r>
      <w:r w:rsidR="00236BC2">
        <w:t>03.09.2024</w:t>
      </w:r>
      <w:r w:rsidR="00236BC2" w:rsidRPr="008144D0">
        <w:t xml:space="preserve"> года № </w:t>
      </w:r>
      <w:r w:rsidR="00236BC2">
        <w:t>10</w:t>
      </w:r>
      <w:r w:rsidR="00236BC2" w:rsidRPr="008144D0">
        <w:t>-р</w:t>
      </w:r>
      <w:r w:rsidRPr="005C64F4">
        <w:t xml:space="preserve">. </w:t>
      </w:r>
    </w:p>
    <w:p w:rsidR="00EF70F5" w:rsidRPr="00EF70F5" w:rsidRDefault="002465CC" w:rsidP="009218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64F4">
        <w:rPr>
          <w:rFonts w:ascii="Times New Roman" w:hAnsi="Times New Roman"/>
          <w:sz w:val="28"/>
          <w:szCs w:val="28"/>
        </w:rPr>
        <w:t xml:space="preserve">2. Цель контрольного </w:t>
      </w:r>
      <w:r w:rsidRPr="00EF70F5">
        <w:rPr>
          <w:rFonts w:ascii="Times New Roman" w:hAnsi="Times New Roman"/>
          <w:sz w:val="28"/>
          <w:szCs w:val="28"/>
        </w:rPr>
        <w:t xml:space="preserve">мероприятия: </w:t>
      </w:r>
      <w:r w:rsidR="00EF70F5" w:rsidRPr="00EF70F5">
        <w:rPr>
          <w:rFonts w:ascii="Times New Roman" w:hAnsi="Times New Roman"/>
          <w:sz w:val="28"/>
          <w:szCs w:val="28"/>
        </w:rPr>
        <w:t>проверка соблюдения бюджетного и иного законодательства при осуществлении в 2023 году полномочий по перераспределению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 w:rsidR="00EF70F5">
        <w:rPr>
          <w:rFonts w:ascii="Times New Roman" w:hAnsi="Times New Roman"/>
          <w:sz w:val="28"/>
          <w:szCs w:val="28"/>
        </w:rPr>
        <w:t>.</w:t>
      </w:r>
    </w:p>
    <w:p w:rsidR="002465CC" w:rsidRPr="005C64F4" w:rsidRDefault="002465CC" w:rsidP="0092185A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64F4">
        <w:rPr>
          <w:rFonts w:ascii="Times New Roman" w:hAnsi="Times New Roman"/>
          <w:sz w:val="28"/>
          <w:szCs w:val="28"/>
        </w:rPr>
        <w:t xml:space="preserve">3. Руководитель контрольного мероприятия – главный инспектор аппарата Контрольно-счетной комиссии </w:t>
      </w:r>
      <w:proofErr w:type="spellStart"/>
      <w:r w:rsidRPr="005C64F4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Pr="005C64F4">
        <w:rPr>
          <w:rFonts w:ascii="Times New Roman" w:hAnsi="Times New Roman"/>
          <w:sz w:val="28"/>
          <w:szCs w:val="28"/>
        </w:rPr>
        <w:t xml:space="preserve"> муниципального округа </w:t>
      </w:r>
      <w:proofErr w:type="spellStart"/>
      <w:r w:rsidRPr="005C64F4">
        <w:rPr>
          <w:rFonts w:ascii="Times New Roman" w:hAnsi="Times New Roman"/>
          <w:sz w:val="28"/>
          <w:szCs w:val="28"/>
        </w:rPr>
        <w:t>Яткова</w:t>
      </w:r>
      <w:proofErr w:type="spellEnd"/>
      <w:r w:rsidRPr="005C64F4">
        <w:rPr>
          <w:rFonts w:ascii="Times New Roman" w:hAnsi="Times New Roman"/>
          <w:sz w:val="28"/>
          <w:szCs w:val="28"/>
        </w:rPr>
        <w:t xml:space="preserve"> О.Н. </w:t>
      </w:r>
    </w:p>
    <w:p w:rsidR="002465CC" w:rsidRPr="00A103A8" w:rsidRDefault="002465CC" w:rsidP="0092185A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C64F4">
        <w:rPr>
          <w:sz w:val="28"/>
          <w:szCs w:val="28"/>
        </w:rPr>
        <w:t>4. Проверяем</w:t>
      </w:r>
      <w:r w:rsidR="00945942">
        <w:rPr>
          <w:sz w:val="28"/>
          <w:szCs w:val="28"/>
        </w:rPr>
        <w:t>ые</w:t>
      </w:r>
      <w:r w:rsidRPr="005C64F4">
        <w:rPr>
          <w:sz w:val="28"/>
          <w:szCs w:val="28"/>
        </w:rPr>
        <w:t xml:space="preserve"> организаци</w:t>
      </w:r>
      <w:r w:rsidR="00945942">
        <w:rPr>
          <w:sz w:val="28"/>
          <w:szCs w:val="28"/>
        </w:rPr>
        <w:t>и</w:t>
      </w:r>
      <w:r w:rsidRPr="005C64F4">
        <w:rPr>
          <w:sz w:val="28"/>
          <w:szCs w:val="28"/>
        </w:rPr>
        <w:t xml:space="preserve">: </w:t>
      </w:r>
      <w:r w:rsidR="00EF70F5">
        <w:rPr>
          <w:sz w:val="28"/>
          <w:szCs w:val="28"/>
        </w:rPr>
        <w:t>А</w:t>
      </w:r>
      <w:r w:rsidR="00EF70F5" w:rsidRPr="008144D0">
        <w:rPr>
          <w:sz w:val="28"/>
          <w:szCs w:val="28"/>
        </w:rPr>
        <w:t>дминистраци</w:t>
      </w:r>
      <w:r w:rsidR="00EF70F5">
        <w:rPr>
          <w:sz w:val="28"/>
          <w:szCs w:val="28"/>
        </w:rPr>
        <w:t>я</w:t>
      </w:r>
      <w:r w:rsidR="00EF70F5" w:rsidRPr="008144D0">
        <w:rPr>
          <w:sz w:val="28"/>
          <w:szCs w:val="28"/>
        </w:rPr>
        <w:t xml:space="preserve"> </w:t>
      </w:r>
      <w:proofErr w:type="spellStart"/>
      <w:r w:rsidR="00EF70F5" w:rsidRPr="008144D0">
        <w:rPr>
          <w:sz w:val="28"/>
          <w:szCs w:val="28"/>
        </w:rPr>
        <w:t>Котласского</w:t>
      </w:r>
      <w:proofErr w:type="spellEnd"/>
      <w:r w:rsidR="00EF70F5" w:rsidRPr="008144D0">
        <w:rPr>
          <w:sz w:val="28"/>
          <w:szCs w:val="28"/>
        </w:rPr>
        <w:t xml:space="preserve"> муниципального </w:t>
      </w:r>
      <w:r w:rsidR="00EF70F5">
        <w:rPr>
          <w:sz w:val="28"/>
          <w:szCs w:val="28"/>
        </w:rPr>
        <w:t>округа</w:t>
      </w:r>
      <w:r w:rsidR="00EF70F5" w:rsidRPr="008144D0">
        <w:rPr>
          <w:sz w:val="28"/>
          <w:szCs w:val="28"/>
        </w:rPr>
        <w:t xml:space="preserve"> Архангельской области</w:t>
      </w:r>
      <w:r w:rsidR="00EF70F5">
        <w:rPr>
          <w:sz w:val="28"/>
          <w:szCs w:val="28"/>
        </w:rPr>
        <w:t xml:space="preserve"> (далее – Администрация), </w:t>
      </w:r>
      <w:r w:rsidRPr="00EF70F5">
        <w:rPr>
          <w:rStyle w:val="a8"/>
          <w:b w:val="0"/>
          <w:sz w:val="28"/>
          <w:szCs w:val="28"/>
        </w:rPr>
        <w:t xml:space="preserve">Управление </w:t>
      </w:r>
      <w:proofErr w:type="spellStart"/>
      <w:r w:rsidRPr="00EF70F5">
        <w:rPr>
          <w:rStyle w:val="a8"/>
          <w:b w:val="0"/>
          <w:sz w:val="28"/>
          <w:szCs w:val="28"/>
        </w:rPr>
        <w:t>имущественно-хозяйственного</w:t>
      </w:r>
      <w:proofErr w:type="spellEnd"/>
      <w:r w:rsidRPr="00EF70F5">
        <w:rPr>
          <w:rStyle w:val="a8"/>
          <w:b w:val="0"/>
          <w:sz w:val="28"/>
          <w:szCs w:val="28"/>
        </w:rPr>
        <w:t xml:space="preserve"> комплекса</w:t>
      </w:r>
      <w:r w:rsidRPr="005C64F4">
        <w:rPr>
          <w:rStyle w:val="a8"/>
          <w:sz w:val="28"/>
          <w:szCs w:val="28"/>
        </w:rPr>
        <w:t xml:space="preserve"> </w:t>
      </w:r>
      <w:r w:rsidRPr="005C64F4">
        <w:rPr>
          <w:sz w:val="28"/>
          <w:szCs w:val="28"/>
        </w:rPr>
        <w:t xml:space="preserve">администрации </w:t>
      </w:r>
      <w:proofErr w:type="spellStart"/>
      <w:r w:rsidRPr="00A103A8">
        <w:rPr>
          <w:sz w:val="28"/>
          <w:szCs w:val="28"/>
        </w:rPr>
        <w:t>Котласского</w:t>
      </w:r>
      <w:proofErr w:type="spellEnd"/>
      <w:r w:rsidRPr="00A103A8">
        <w:rPr>
          <w:sz w:val="28"/>
          <w:szCs w:val="28"/>
        </w:rPr>
        <w:t xml:space="preserve"> муниципального округа Архангельской области </w:t>
      </w:r>
      <w:r w:rsidRPr="00A103A8">
        <w:rPr>
          <w:bCs/>
          <w:sz w:val="28"/>
          <w:szCs w:val="28"/>
        </w:rPr>
        <w:t>(далее по тексту – УИХК).</w:t>
      </w:r>
    </w:p>
    <w:p w:rsidR="002465CC" w:rsidRPr="00A103A8" w:rsidRDefault="002465CC" w:rsidP="002465CC">
      <w:pPr>
        <w:tabs>
          <w:tab w:val="right" w:leader="underscore" w:pos="3402"/>
          <w:tab w:val="right" w:leader="underscore" w:pos="7938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pacing w:val="-8"/>
          <w:sz w:val="28"/>
          <w:szCs w:val="28"/>
        </w:rPr>
      </w:pPr>
      <w:r w:rsidRPr="00A103A8">
        <w:rPr>
          <w:rFonts w:ascii="Times New Roman" w:hAnsi="Times New Roman"/>
          <w:spacing w:val="-8"/>
          <w:sz w:val="28"/>
          <w:szCs w:val="28"/>
        </w:rPr>
        <w:t xml:space="preserve">5. Срок проведения контрольного мероприятия: </w:t>
      </w:r>
      <w:r w:rsidRPr="00A103A8">
        <w:rPr>
          <w:rFonts w:ascii="Times New Roman" w:hAnsi="Times New Roman"/>
          <w:sz w:val="28"/>
          <w:szCs w:val="28"/>
        </w:rPr>
        <w:t xml:space="preserve">с </w:t>
      </w:r>
      <w:r w:rsidR="00F7543A" w:rsidRPr="00A103A8">
        <w:rPr>
          <w:rFonts w:ascii="Times New Roman" w:hAnsi="Times New Roman"/>
          <w:sz w:val="28"/>
          <w:szCs w:val="28"/>
        </w:rPr>
        <w:t xml:space="preserve">01.10.2024 года по 15.11.2024 </w:t>
      </w:r>
      <w:r w:rsidRPr="00A103A8">
        <w:rPr>
          <w:rFonts w:ascii="Times New Roman" w:hAnsi="Times New Roman"/>
          <w:sz w:val="28"/>
          <w:szCs w:val="28"/>
        </w:rPr>
        <w:t>года</w:t>
      </w:r>
    </w:p>
    <w:p w:rsidR="002465CC" w:rsidRPr="00A103A8" w:rsidRDefault="002465CC" w:rsidP="002465CC">
      <w:pPr>
        <w:tabs>
          <w:tab w:val="right" w:leader="underscore" w:pos="3402"/>
          <w:tab w:val="right" w:leader="underscore" w:pos="7938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pacing w:val="-8"/>
          <w:sz w:val="28"/>
          <w:szCs w:val="28"/>
        </w:rPr>
      </w:pPr>
      <w:r w:rsidRPr="00A103A8">
        <w:rPr>
          <w:rFonts w:ascii="Times New Roman" w:hAnsi="Times New Roman"/>
          <w:sz w:val="28"/>
          <w:szCs w:val="28"/>
        </w:rPr>
        <w:t xml:space="preserve">6. Срок проведения контрольного мероприятия в проверяемой организации: с </w:t>
      </w:r>
      <w:r w:rsidR="00F7543A" w:rsidRPr="00A103A8">
        <w:rPr>
          <w:rFonts w:ascii="Times New Roman" w:hAnsi="Times New Roman"/>
          <w:sz w:val="28"/>
          <w:szCs w:val="28"/>
        </w:rPr>
        <w:t>01.10.2024 года по 15.11.2024</w:t>
      </w:r>
      <w:r w:rsidRPr="00A103A8">
        <w:rPr>
          <w:rFonts w:ascii="Times New Roman" w:hAnsi="Times New Roman"/>
          <w:sz w:val="28"/>
          <w:szCs w:val="28"/>
        </w:rPr>
        <w:t xml:space="preserve"> года</w:t>
      </w:r>
      <w:r w:rsidRPr="00A103A8">
        <w:rPr>
          <w:rFonts w:ascii="Times New Roman" w:hAnsi="Times New Roman"/>
          <w:spacing w:val="-8"/>
          <w:sz w:val="28"/>
          <w:szCs w:val="28"/>
        </w:rPr>
        <w:t>.</w:t>
      </w:r>
    </w:p>
    <w:p w:rsidR="002465CC" w:rsidRPr="00A103A8" w:rsidRDefault="002465CC" w:rsidP="002465CC">
      <w:pPr>
        <w:pStyle w:val="2"/>
        <w:ind w:firstLine="599"/>
      </w:pPr>
      <w:r w:rsidRPr="00A103A8">
        <w:t>7. Проверяемый период: 2023 год.</w:t>
      </w:r>
    </w:p>
    <w:p w:rsidR="002465CC" w:rsidRDefault="002465CC" w:rsidP="00106707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03A8">
        <w:rPr>
          <w:rFonts w:ascii="Times New Roman" w:hAnsi="Times New Roman"/>
          <w:sz w:val="28"/>
          <w:szCs w:val="28"/>
        </w:rPr>
        <w:lastRenderedPageBreak/>
        <w:t>8. </w:t>
      </w:r>
      <w:proofErr w:type="gramStart"/>
      <w:r w:rsidRPr="00A103A8">
        <w:rPr>
          <w:rFonts w:ascii="Times New Roman" w:hAnsi="Times New Roman"/>
          <w:sz w:val="28"/>
          <w:szCs w:val="28"/>
        </w:rPr>
        <w:t>Обобщенная характеристика деятельности проверяемой организации, положения дел, проблемные</w:t>
      </w:r>
      <w:r w:rsidRPr="005C64F4">
        <w:rPr>
          <w:rFonts w:ascii="Times New Roman" w:hAnsi="Times New Roman"/>
          <w:sz w:val="28"/>
          <w:szCs w:val="28"/>
        </w:rPr>
        <w:t xml:space="preserve"> вопросы формирования и использования средств бюджетов бюджетной системы Российской Федерации, иных объектов муниципальной собственности, информация о выявленных в ходе контрольного мероприятия бюджетных и иных нарушениях и недостатках, управленческих рисках.</w:t>
      </w:r>
      <w:proofErr w:type="gramEnd"/>
    </w:p>
    <w:p w:rsidR="00F7543A" w:rsidRPr="006161A2" w:rsidRDefault="006161A2" w:rsidP="00106707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 </w:t>
      </w:r>
      <w:r w:rsidR="00123580" w:rsidRPr="006161A2">
        <w:rPr>
          <w:rFonts w:ascii="Times New Roman" w:hAnsi="Times New Roman"/>
          <w:sz w:val="28"/>
          <w:szCs w:val="28"/>
        </w:rPr>
        <w:t xml:space="preserve">Административный регламент по предоставлению муниципальной услуги «Перераспределение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 на территории </w:t>
      </w:r>
      <w:proofErr w:type="spellStart"/>
      <w:r w:rsidR="00123580" w:rsidRPr="006161A2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="00123580" w:rsidRPr="006161A2">
        <w:rPr>
          <w:rFonts w:ascii="Times New Roman" w:hAnsi="Times New Roman"/>
          <w:sz w:val="28"/>
          <w:szCs w:val="28"/>
        </w:rPr>
        <w:t xml:space="preserve"> муниципального округа Архангельской области» отсутствует</w:t>
      </w:r>
      <w:r>
        <w:rPr>
          <w:rFonts w:ascii="Times New Roman" w:hAnsi="Times New Roman"/>
          <w:sz w:val="28"/>
          <w:szCs w:val="28"/>
        </w:rPr>
        <w:t>;</w:t>
      </w:r>
    </w:p>
    <w:p w:rsidR="008A068E" w:rsidRPr="006161A2" w:rsidRDefault="00106707" w:rsidP="0010670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E82775">
        <w:rPr>
          <w:rFonts w:ascii="Times New Roman" w:hAnsi="Times New Roman"/>
          <w:sz w:val="28"/>
          <w:szCs w:val="28"/>
        </w:rPr>
        <w:t>8.2.</w:t>
      </w:r>
      <w:r w:rsidR="008A068E" w:rsidRPr="006161A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A068E" w:rsidRPr="006161A2">
        <w:rPr>
          <w:rFonts w:ascii="Times New Roman" w:hAnsi="Times New Roman"/>
          <w:sz w:val="28"/>
          <w:szCs w:val="28"/>
        </w:rPr>
        <w:t>Формы Соглашений, решений об утверждении схемы расположения земельного участка на кадастровом плане территории, заявлений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 в отношении земельных участков, расположенных на территории МО «</w:t>
      </w:r>
      <w:proofErr w:type="spellStart"/>
      <w:r w:rsidR="008A068E" w:rsidRPr="006161A2">
        <w:rPr>
          <w:rFonts w:ascii="Times New Roman" w:hAnsi="Times New Roman"/>
          <w:sz w:val="28"/>
          <w:szCs w:val="28"/>
        </w:rPr>
        <w:t>Черемушское</w:t>
      </w:r>
      <w:proofErr w:type="spellEnd"/>
      <w:r w:rsidR="008A068E" w:rsidRPr="006161A2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="008A068E" w:rsidRPr="006161A2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="008A068E" w:rsidRPr="006161A2">
        <w:rPr>
          <w:rFonts w:ascii="Times New Roman" w:hAnsi="Times New Roman"/>
          <w:sz w:val="28"/>
          <w:szCs w:val="28"/>
        </w:rPr>
        <w:t xml:space="preserve"> муниципального района не соответствуют утвержденным формам, являющиеся приложениями к Административному регламенту предоставления муниципальной услуги «Перераспределение земель</w:t>
      </w:r>
      <w:proofErr w:type="gramEnd"/>
      <w:r w:rsidR="008A068E" w:rsidRPr="006161A2">
        <w:rPr>
          <w:rFonts w:ascii="Times New Roman" w:hAnsi="Times New Roman"/>
          <w:sz w:val="28"/>
          <w:szCs w:val="28"/>
        </w:rPr>
        <w:t xml:space="preserve"> и (или) земельных участков, находящихся в государственной или муниципальной собственности, и земельных участков, находящихся в частной собственности» на территории сельского поселения «</w:t>
      </w:r>
      <w:proofErr w:type="spellStart"/>
      <w:r w:rsidR="008A068E" w:rsidRPr="006161A2">
        <w:rPr>
          <w:rFonts w:ascii="Times New Roman" w:hAnsi="Times New Roman"/>
          <w:sz w:val="28"/>
          <w:szCs w:val="28"/>
        </w:rPr>
        <w:t>Черемушское</w:t>
      </w:r>
      <w:proofErr w:type="spellEnd"/>
      <w:r w:rsidR="008A068E" w:rsidRPr="006161A2">
        <w:rPr>
          <w:rFonts w:ascii="Times New Roman" w:hAnsi="Times New Roman"/>
          <w:sz w:val="28"/>
          <w:szCs w:val="28"/>
        </w:rPr>
        <w:t xml:space="preserve">», утвержденному Постановлением администрации </w:t>
      </w:r>
      <w:proofErr w:type="spellStart"/>
      <w:r w:rsidR="008A068E" w:rsidRPr="006161A2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="008A068E" w:rsidRPr="006161A2">
        <w:rPr>
          <w:rFonts w:ascii="Times New Roman" w:hAnsi="Times New Roman"/>
          <w:sz w:val="28"/>
          <w:szCs w:val="28"/>
        </w:rPr>
        <w:t xml:space="preserve"> муниципального района Архангельской области от 04.04.2022 № 190;</w:t>
      </w:r>
    </w:p>
    <w:p w:rsidR="005B2793" w:rsidRPr="006161A2" w:rsidRDefault="00E82775" w:rsidP="00106707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 </w:t>
      </w:r>
      <w:r w:rsidR="005B2793" w:rsidRPr="006161A2">
        <w:rPr>
          <w:rFonts w:ascii="Times New Roman" w:hAnsi="Times New Roman"/>
          <w:sz w:val="28"/>
          <w:szCs w:val="28"/>
        </w:rPr>
        <w:t>В Соглашении о перераспределении имеется ссылка на Постановление администрации, на основании которого образован новый земельный участок, с указанием недостоверных реквизитов (дата или номер Постановления):</w:t>
      </w:r>
    </w:p>
    <w:p w:rsidR="00E82775" w:rsidRDefault="00106707" w:rsidP="0010670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E82775">
        <w:rPr>
          <w:rFonts w:ascii="Times New Roman" w:hAnsi="Times New Roman"/>
          <w:sz w:val="28"/>
          <w:szCs w:val="28"/>
        </w:rPr>
        <w:t xml:space="preserve">8.4 </w:t>
      </w:r>
      <w:r w:rsidR="005B2793" w:rsidRPr="006161A2">
        <w:rPr>
          <w:rFonts w:ascii="Times New Roman" w:hAnsi="Times New Roman"/>
          <w:sz w:val="28"/>
          <w:szCs w:val="28"/>
        </w:rPr>
        <w:t>Актуальные на дату заключения Соглашений сведения из ЕГРН о правообладателе исходного земельного участка для проверки представлены</w:t>
      </w:r>
      <w:r w:rsidR="00E82775">
        <w:rPr>
          <w:rFonts w:ascii="Times New Roman" w:hAnsi="Times New Roman"/>
          <w:sz w:val="28"/>
          <w:szCs w:val="28"/>
        </w:rPr>
        <w:t xml:space="preserve"> не в полном объеме;</w:t>
      </w:r>
    </w:p>
    <w:p w:rsidR="009374C6" w:rsidRDefault="005B2793" w:rsidP="0010670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/>
          <w:sz w:val="28"/>
          <w:szCs w:val="28"/>
        </w:rPr>
      </w:pPr>
      <w:r w:rsidRPr="006161A2">
        <w:rPr>
          <w:rFonts w:ascii="Times New Roman" w:hAnsi="Times New Roman"/>
          <w:sz w:val="28"/>
          <w:szCs w:val="28"/>
        </w:rPr>
        <w:t xml:space="preserve">  </w:t>
      </w:r>
      <w:r w:rsidR="009374C6">
        <w:rPr>
          <w:rFonts w:ascii="Times New Roman" w:hAnsi="Times New Roman"/>
          <w:sz w:val="28"/>
          <w:szCs w:val="28"/>
        </w:rPr>
        <w:t xml:space="preserve">8.5. Выявлено нарушение </w:t>
      </w:r>
      <w:r w:rsidR="009374C6" w:rsidRPr="006161A2">
        <w:rPr>
          <w:rFonts w:ascii="Times New Roman" w:hAnsi="Times New Roman"/>
          <w:sz w:val="28"/>
          <w:szCs w:val="28"/>
        </w:rPr>
        <w:t>подпункт</w:t>
      </w:r>
      <w:r w:rsidR="009374C6">
        <w:rPr>
          <w:rFonts w:ascii="Times New Roman" w:hAnsi="Times New Roman"/>
          <w:sz w:val="28"/>
          <w:szCs w:val="28"/>
        </w:rPr>
        <w:t>а</w:t>
      </w:r>
      <w:r w:rsidR="009374C6" w:rsidRPr="006161A2">
        <w:rPr>
          <w:rFonts w:ascii="Times New Roman" w:hAnsi="Times New Roman"/>
          <w:sz w:val="28"/>
          <w:szCs w:val="28"/>
        </w:rPr>
        <w:t xml:space="preserve"> 1 пункта 8 статьи 39.29 ЗК РФ</w:t>
      </w:r>
      <w:r w:rsidR="009374C6">
        <w:rPr>
          <w:rFonts w:ascii="Times New Roman" w:hAnsi="Times New Roman"/>
          <w:sz w:val="28"/>
          <w:szCs w:val="28"/>
        </w:rPr>
        <w:t xml:space="preserve"> в виду того, что р</w:t>
      </w:r>
      <w:r w:rsidR="009374C6" w:rsidRPr="006161A2">
        <w:rPr>
          <w:rFonts w:ascii="Times New Roman" w:hAnsi="Times New Roman"/>
          <w:sz w:val="28"/>
          <w:szCs w:val="28"/>
        </w:rPr>
        <w:t>ешени</w:t>
      </w:r>
      <w:r w:rsidR="009374C6">
        <w:rPr>
          <w:rFonts w:ascii="Times New Roman" w:hAnsi="Times New Roman"/>
          <w:sz w:val="28"/>
          <w:szCs w:val="28"/>
        </w:rPr>
        <w:t>я</w:t>
      </w:r>
      <w:r w:rsidR="009374C6" w:rsidRPr="006161A2">
        <w:rPr>
          <w:rFonts w:ascii="Times New Roman" w:hAnsi="Times New Roman"/>
          <w:sz w:val="28"/>
          <w:szCs w:val="28"/>
        </w:rPr>
        <w:t xml:space="preserve"> об утверждении схемы расположения земельного участка с приложением указанной схемы заявител</w:t>
      </w:r>
      <w:r w:rsidR="009374C6">
        <w:rPr>
          <w:rFonts w:ascii="Times New Roman" w:hAnsi="Times New Roman"/>
          <w:sz w:val="28"/>
          <w:szCs w:val="28"/>
        </w:rPr>
        <w:t>ям не направлялись;</w:t>
      </w:r>
    </w:p>
    <w:p w:rsidR="005B2793" w:rsidRPr="006161A2" w:rsidRDefault="00106707" w:rsidP="0010670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9374C6">
        <w:rPr>
          <w:rFonts w:ascii="Times New Roman" w:hAnsi="Times New Roman"/>
          <w:sz w:val="28"/>
          <w:szCs w:val="28"/>
        </w:rPr>
        <w:t xml:space="preserve">8.6. </w:t>
      </w:r>
      <w:r w:rsidR="009374C6" w:rsidRPr="006161A2">
        <w:rPr>
          <w:rFonts w:ascii="Times New Roman" w:hAnsi="Times New Roman"/>
          <w:sz w:val="28"/>
          <w:szCs w:val="28"/>
        </w:rPr>
        <w:t xml:space="preserve"> </w:t>
      </w:r>
      <w:r w:rsidR="009374C6">
        <w:rPr>
          <w:rFonts w:ascii="Times New Roman" w:hAnsi="Times New Roman"/>
          <w:sz w:val="28"/>
          <w:szCs w:val="28"/>
        </w:rPr>
        <w:t xml:space="preserve"> Выявлено нарушение </w:t>
      </w:r>
      <w:hyperlink r:id="rId4" w:history="1">
        <w:r w:rsidR="009374C6" w:rsidRPr="006161A2">
          <w:rPr>
            <w:rFonts w:ascii="Times New Roman" w:hAnsi="Times New Roman"/>
            <w:bCs/>
            <w:sz w:val="28"/>
            <w:szCs w:val="28"/>
          </w:rPr>
          <w:t>пункт</w:t>
        </w:r>
        <w:r w:rsidR="009374C6">
          <w:rPr>
            <w:rFonts w:ascii="Times New Roman" w:hAnsi="Times New Roman"/>
            <w:bCs/>
            <w:sz w:val="28"/>
            <w:szCs w:val="28"/>
          </w:rPr>
          <w:t>а</w:t>
        </w:r>
        <w:r w:rsidR="009374C6" w:rsidRPr="006161A2">
          <w:rPr>
            <w:rFonts w:ascii="Times New Roman" w:hAnsi="Times New Roman"/>
            <w:bCs/>
            <w:sz w:val="28"/>
            <w:szCs w:val="28"/>
          </w:rPr>
          <w:t xml:space="preserve"> 13 статьи 39.29</w:t>
        </w:r>
      </w:hyperlink>
      <w:r w:rsidR="009374C6" w:rsidRPr="006161A2">
        <w:rPr>
          <w:rFonts w:ascii="Times New Roman" w:hAnsi="Times New Roman"/>
          <w:bCs/>
          <w:sz w:val="28"/>
          <w:szCs w:val="28"/>
        </w:rPr>
        <w:t xml:space="preserve"> ЗК РФ</w:t>
      </w:r>
      <w:r w:rsidR="009374C6">
        <w:rPr>
          <w:rFonts w:ascii="Times New Roman" w:hAnsi="Times New Roman"/>
          <w:bCs/>
          <w:sz w:val="28"/>
          <w:szCs w:val="28"/>
        </w:rPr>
        <w:t xml:space="preserve">: </w:t>
      </w:r>
      <w:r w:rsidR="005B2793" w:rsidRPr="006161A2">
        <w:rPr>
          <w:rFonts w:ascii="Times New Roman" w:hAnsi="Times New Roman"/>
          <w:sz w:val="28"/>
          <w:szCs w:val="28"/>
        </w:rPr>
        <w:t>в</w:t>
      </w:r>
      <w:r w:rsidR="005B2793" w:rsidRPr="006161A2">
        <w:rPr>
          <w:rFonts w:ascii="Times New Roman" w:hAnsi="Times New Roman"/>
          <w:bCs/>
          <w:sz w:val="28"/>
          <w:szCs w:val="28"/>
        </w:rPr>
        <w:t xml:space="preserve"> течение 30 дней после получения документов, подтверждающих государственный кадастровый учет образованных земельных участков, </w:t>
      </w:r>
      <w:r w:rsidR="009374C6">
        <w:rPr>
          <w:rFonts w:ascii="Times New Roman" w:hAnsi="Times New Roman"/>
          <w:bCs/>
          <w:sz w:val="28"/>
          <w:szCs w:val="28"/>
        </w:rPr>
        <w:t>УИХК не</w:t>
      </w:r>
      <w:r w:rsidR="005B2793" w:rsidRPr="006161A2">
        <w:rPr>
          <w:rFonts w:ascii="Times New Roman" w:hAnsi="Times New Roman"/>
          <w:bCs/>
          <w:sz w:val="28"/>
          <w:szCs w:val="28"/>
        </w:rPr>
        <w:t xml:space="preserve"> направля</w:t>
      </w:r>
      <w:r w:rsidR="009374C6">
        <w:rPr>
          <w:rFonts w:ascii="Times New Roman" w:hAnsi="Times New Roman"/>
          <w:bCs/>
          <w:sz w:val="28"/>
          <w:szCs w:val="28"/>
        </w:rPr>
        <w:t xml:space="preserve">л </w:t>
      </w:r>
      <w:r w:rsidR="005B2793" w:rsidRPr="006161A2">
        <w:rPr>
          <w:rFonts w:ascii="Times New Roman" w:hAnsi="Times New Roman"/>
          <w:bCs/>
          <w:sz w:val="28"/>
          <w:szCs w:val="28"/>
        </w:rPr>
        <w:t>заявителю подписанные экземпляры проекта соглашения о перераспределении земельных участков для подписания.</w:t>
      </w:r>
    </w:p>
    <w:p w:rsidR="005B2793" w:rsidRPr="006161A2" w:rsidRDefault="009374C6" w:rsidP="00106707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z w:val="28"/>
          <w:szCs w:val="28"/>
        </w:rPr>
        <w:t>8.7. Выявлены факты, когда к</w:t>
      </w:r>
      <w:r w:rsidR="005B2793" w:rsidRPr="006161A2">
        <w:rPr>
          <w:rFonts w:ascii="Times New Roman" w:hAnsi="Times New Roman"/>
          <w:bCs/>
          <w:sz w:val="28"/>
          <w:szCs w:val="28"/>
        </w:rPr>
        <w:t xml:space="preserve"> Соглашению приложена выписка из ЕГРН на земельный участок, датированная позже даты заключения Соглашения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9374C6" w:rsidRDefault="009374C6" w:rsidP="0010670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8.8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="005B2793" w:rsidRPr="006161A2">
        <w:rPr>
          <w:rFonts w:ascii="Times New Roman" w:hAnsi="Times New Roman"/>
          <w:sz w:val="28"/>
          <w:szCs w:val="28"/>
        </w:rPr>
        <w:t>В</w:t>
      </w:r>
      <w:proofErr w:type="gramEnd"/>
      <w:r w:rsidR="005B2793" w:rsidRPr="006161A2">
        <w:rPr>
          <w:rFonts w:ascii="Times New Roman" w:hAnsi="Times New Roman"/>
          <w:sz w:val="28"/>
          <w:szCs w:val="28"/>
        </w:rPr>
        <w:t xml:space="preserve"> Соглашениях УИХК подтвержда</w:t>
      </w:r>
      <w:r>
        <w:rPr>
          <w:rFonts w:ascii="Times New Roman" w:hAnsi="Times New Roman"/>
          <w:sz w:val="28"/>
          <w:szCs w:val="28"/>
        </w:rPr>
        <w:t>ло</w:t>
      </w:r>
      <w:r w:rsidR="005B2793" w:rsidRPr="006161A2">
        <w:rPr>
          <w:rFonts w:ascii="Times New Roman" w:hAnsi="Times New Roman"/>
          <w:sz w:val="28"/>
          <w:szCs w:val="28"/>
        </w:rPr>
        <w:t>, что плата за увеличение площади исходного земельного участка внесе</w:t>
      </w:r>
      <w:r>
        <w:rPr>
          <w:rFonts w:ascii="Times New Roman" w:hAnsi="Times New Roman"/>
          <w:sz w:val="28"/>
          <w:szCs w:val="28"/>
        </w:rPr>
        <w:t xml:space="preserve">на гражданином в полном </w:t>
      </w:r>
      <w:r>
        <w:rPr>
          <w:rFonts w:ascii="Times New Roman" w:hAnsi="Times New Roman"/>
          <w:sz w:val="28"/>
          <w:szCs w:val="28"/>
        </w:rPr>
        <w:lastRenderedPageBreak/>
        <w:t>размере, о</w:t>
      </w:r>
      <w:r w:rsidR="005B2793" w:rsidRPr="006161A2">
        <w:rPr>
          <w:rFonts w:ascii="Times New Roman" w:hAnsi="Times New Roman"/>
          <w:sz w:val="28"/>
          <w:szCs w:val="28"/>
        </w:rPr>
        <w:t xml:space="preserve">днако фактически оплата за увеличение площади земельного участка на дату заключения Соглашения </w:t>
      </w:r>
      <w:r>
        <w:rPr>
          <w:rFonts w:ascii="Times New Roman" w:hAnsi="Times New Roman"/>
          <w:sz w:val="28"/>
          <w:szCs w:val="28"/>
        </w:rPr>
        <w:t>отсутствовала</w:t>
      </w:r>
      <w:r w:rsidR="005B2793" w:rsidRPr="006161A2">
        <w:rPr>
          <w:rFonts w:ascii="Times New Roman" w:hAnsi="Times New Roman"/>
          <w:sz w:val="28"/>
          <w:szCs w:val="28"/>
        </w:rPr>
        <w:t xml:space="preserve">. </w:t>
      </w:r>
    </w:p>
    <w:p w:rsidR="009374C6" w:rsidRDefault="006A2928" w:rsidP="0010670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8.9. </w:t>
      </w:r>
      <w:r w:rsidR="002A6D13">
        <w:rPr>
          <w:rFonts w:ascii="Times New Roman" w:hAnsi="Times New Roman"/>
          <w:sz w:val="28"/>
          <w:szCs w:val="28"/>
        </w:rPr>
        <w:t xml:space="preserve">Выявлены случаи, когда </w:t>
      </w:r>
      <w:r w:rsidR="002A6D13" w:rsidRPr="006161A2">
        <w:rPr>
          <w:rFonts w:ascii="Times New Roman" w:hAnsi="Times New Roman"/>
          <w:sz w:val="28"/>
          <w:szCs w:val="28"/>
        </w:rPr>
        <w:t>Сторона-2 (физ</w:t>
      </w:r>
      <w:proofErr w:type="gramStart"/>
      <w:r w:rsidR="002A6D13" w:rsidRPr="006161A2">
        <w:rPr>
          <w:rFonts w:ascii="Times New Roman" w:hAnsi="Times New Roman"/>
          <w:sz w:val="28"/>
          <w:szCs w:val="28"/>
        </w:rPr>
        <w:t>.л</w:t>
      </w:r>
      <w:proofErr w:type="gramEnd"/>
      <w:r w:rsidR="002A6D13" w:rsidRPr="006161A2">
        <w:rPr>
          <w:rFonts w:ascii="Times New Roman" w:hAnsi="Times New Roman"/>
          <w:sz w:val="28"/>
          <w:szCs w:val="28"/>
        </w:rPr>
        <w:t>ицо)</w:t>
      </w:r>
      <w:r w:rsidR="002A6D13" w:rsidRPr="002A6D13">
        <w:rPr>
          <w:rFonts w:ascii="Times New Roman" w:hAnsi="Times New Roman"/>
          <w:sz w:val="28"/>
          <w:szCs w:val="28"/>
        </w:rPr>
        <w:t xml:space="preserve"> </w:t>
      </w:r>
      <w:r w:rsidR="002A6D13" w:rsidRPr="006161A2">
        <w:rPr>
          <w:rFonts w:ascii="Times New Roman" w:hAnsi="Times New Roman"/>
          <w:sz w:val="28"/>
          <w:szCs w:val="28"/>
        </w:rPr>
        <w:t>Соглашения</w:t>
      </w:r>
      <w:r w:rsidR="002A6D13">
        <w:rPr>
          <w:rFonts w:ascii="Times New Roman" w:hAnsi="Times New Roman"/>
          <w:sz w:val="28"/>
          <w:szCs w:val="28"/>
        </w:rPr>
        <w:t xml:space="preserve"> </w:t>
      </w:r>
      <w:r w:rsidR="002A6D13" w:rsidRPr="006161A2">
        <w:rPr>
          <w:rFonts w:ascii="Times New Roman" w:hAnsi="Times New Roman"/>
          <w:sz w:val="28"/>
          <w:szCs w:val="28"/>
        </w:rPr>
        <w:t>нарушала обязательства по внесению платы</w:t>
      </w:r>
      <w:r w:rsidR="002A6D13" w:rsidRPr="002A6D13">
        <w:rPr>
          <w:rFonts w:ascii="Times New Roman" w:hAnsi="Times New Roman"/>
          <w:sz w:val="28"/>
          <w:szCs w:val="28"/>
        </w:rPr>
        <w:t xml:space="preserve"> </w:t>
      </w:r>
      <w:r w:rsidR="002A6D13" w:rsidRPr="006161A2">
        <w:rPr>
          <w:rFonts w:ascii="Times New Roman" w:hAnsi="Times New Roman"/>
          <w:sz w:val="28"/>
          <w:szCs w:val="28"/>
        </w:rPr>
        <w:t>в течение 10 дней</w:t>
      </w:r>
      <w:r w:rsidR="00070A1E">
        <w:rPr>
          <w:rFonts w:ascii="Times New Roman" w:hAnsi="Times New Roman"/>
          <w:sz w:val="28"/>
          <w:szCs w:val="28"/>
        </w:rPr>
        <w:t>.</w:t>
      </w:r>
    </w:p>
    <w:p w:rsidR="005B2793" w:rsidRPr="006161A2" w:rsidRDefault="002A6D13" w:rsidP="0010670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8.10. </w:t>
      </w:r>
      <w:proofErr w:type="gramStart"/>
      <w:r>
        <w:rPr>
          <w:rFonts w:ascii="Times New Roman" w:hAnsi="Times New Roman"/>
          <w:sz w:val="28"/>
          <w:szCs w:val="28"/>
        </w:rPr>
        <w:t xml:space="preserve">Выявлены нарушения </w:t>
      </w:r>
      <w:r w:rsidRPr="006161A2">
        <w:rPr>
          <w:rFonts w:ascii="Times New Roman" w:hAnsi="Times New Roman"/>
          <w:bCs/>
          <w:sz w:val="28"/>
          <w:szCs w:val="28"/>
        </w:rPr>
        <w:t>Порядка 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государственной собственности Архангельской области, землями или земельными участками, государственная собственность на которые не разграничена, расположенными на территории Архангельской области, утвержденного Постановлением Правительства Архангельской области от 10.03.2015 № 94-пп</w:t>
      </w:r>
      <w:r>
        <w:rPr>
          <w:rFonts w:ascii="Times New Roman" w:hAnsi="Times New Roman"/>
          <w:bCs/>
          <w:sz w:val="28"/>
          <w:szCs w:val="28"/>
        </w:rPr>
        <w:t xml:space="preserve">: </w:t>
      </w:r>
      <w:r w:rsidR="005B2793" w:rsidRPr="006161A2">
        <w:rPr>
          <w:rFonts w:ascii="Times New Roman" w:hAnsi="Times New Roman"/>
          <w:bCs/>
          <w:sz w:val="28"/>
          <w:szCs w:val="28"/>
        </w:rPr>
        <w:t>р</w:t>
      </w:r>
      <w:r w:rsidR="005B2793" w:rsidRPr="006161A2">
        <w:rPr>
          <w:rFonts w:ascii="Times New Roman" w:hAnsi="Times New Roman"/>
          <w:sz w:val="28"/>
          <w:szCs w:val="28"/>
        </w:rPr>
        <w:t>асчет платы за увеличение площади исходного земельного участка произведен</w:t>
      </w:r>
      <w:proofErr w:type="gramEnd"/>
      <w:r w:rsidR="005B2793" w:rsidRPr="006161A2">
        <w:rPr>
          <w:rFonts w:ascii="Times New Roman" w:hAnsi="Times New Roman"/>
          <w:sz w:val="28"/>
          <w:szCs w:val="28"/>
        </w:rPr>
        <w:t xml:space="preserve"> УИХК и </w:t>
      </w:r>
      <w:proofErr w:type="gramStart"/>
      <w:r w:rsidR="005B2793" w:rsidRPr="006161A2">
        <w:rPr>
          <w:rFonts w:ascii="Times New Roman" w:hAnsi="Times New Roman"/>
          <w:sz w:val="28"/>
          <w:szCs w:val="28"/>
        </w:rPr>
        <w:t>оплачен</w:t>
      </w:r>
      <w:proofErr w:type="gramEnd"/>
      <w:r w:rsidR="005B2793" w:rsidRPr="006161A2">
        <w:rPr>
          <w:rFonts w:ascii="Times New Roman" w:hAnsi="Times New Roman"/>
          <w:sz w:val="28"/>
          <w:szCs w:val="28"/>
        </w:rPr>
        <w:t xml:space="preserve"> физическими лицами в завышенном размере</w:t>
      </w:r>
      <w:r>
        <w:rPr>
          <w:rFonts w:ascii="Times New Roman" w:hAnsi="Times New Roman"/>
          <w:sz w:val="28"/>
          <w:szCs w:val="28"/>
        </w:rPr>
        <w:t>.</w:t>
      </w:r>
    </w:p>
    <w:p w:rsidR="005B2793" w:rsidRPr="006161A2" w:rsidRDefault="002A6D13" w:rsidP="00106707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8.11. Выявлены случаи, когда и</w:t>
      </w:r>
      <w:r w:rsidR="005B2793" w:rsidRPr="006161A2">
        <w:rPr>
          <w:rFonts w:ascii="Times New Roman" w:hAnsi="Times New Roman"/>
          <w:sz w:val="28"/>
          <w:szCs w:val="28"/>
        </w:rPr>
        <w:t>мелись основания для принятия решения об отказе в заключени</w:t>
      </w:r>
      <w:proofErr w:type="gramStart"/>
      <w:r w:rsidR="005B2793" w:rsidRPr="006161A2">
        <w:rPr>
          <w:rFonts w:ascii="Times New Roman" w:hAnsi="Times New Roman"/>
          <w:sz w:val="28"/>
          <w:szCs w:val="28"/>
        </w:rPr>
        <w:t>и</w:t>
      </w:r>
      <w:proofErr w:type="gramEnd"/>
      <w:r w:rsidR="005B2793" w:rsidRPr="006161A2">
        <w:rPr>
          <w:rFonts w:ascii="Times New Roman" w:hAnsi="Times New Roman"/>
          <w:sz w:val="28"/>
          <w:szCs w:val="28"/>
        </w:rPr>
        <w:t xml:space="preserve"> Соглашения о перераспределении земельных участков</w:t>
      </w:r>
      <w:r w:rsidR="00070A1E">
        <w:rPr>
          <w:rFonts w:ascii="Times New Roman" w:hAnsi="Times New Roman"/>
          <w:sz w:val="28"/>
          <w:szCs w:val="28"/>
        </w:rPr>
        <w:t>.</w:t>
      </w:r>
    </w:p>
    <w:p w:rsidR="005B2793" w:rsidRPr="006161A2" w:rsidRDefault="005B2793" w:rsidP="00106707">
      <w:pPr>
        <w:spacing w:after="0" w:line="240" w:lineRule="auto"/>
        <w:jc w:val="both"/>
        <w:rPr>
          <w:rFonts w:ascii="Times New Roman" w:hAnsi="Times New Roman"/>
        </w:rPr>
      </w:pPr>
      <w:r w:rsidRPr="006161A2"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 w:rsidR="002A6D13">
        <w:rPr>
          <w:rFonts w:ascii="Times New Roman" w:hAnsi="Times New Roman"/>
          <w:sz w:val="28"/>
          <w:szCs w:val="28"/>
        </w:rPr>
        <w:t xml:space="preserve">8.12 </w:t>
      </w:r>
      <w:r w:rsidRPr="006161A2">
        <w:rPr>
          <w:rFonts w:ascii="Times New Roman" w:hAnsi="Times New Roman"/>
          <w:sz w:val="28"/>
          <w:szCs w:val="28"/>
        </w:rPr>
        <w:t>Выявлено  искажение показателя бюджетной отчетности на конец отчетного периода (на 01.01.2024 года): занижены показатели дебиторской задолженности по строке 11406312140000430120573007 столбцы 9 и 11 на сумму 17226,94 рублей формы 0503169 «</w:t>
      </w:r>
      <w:r w:rsidRPr="006161A2">
        <w:rPr>
          <w:rFonts w:ascii="Times New Roman" w:hAnsi="Times New Roman"/>
          <w:bCs/>
          <w:sz w:val="28"/>
          <w:szCs w:val="28"/>
        </w:rPr>
        <w:t>Сведения по дебиторской и кредиторской задолженности», утвержденной Инструкцией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</w:t>
      </w:r>
      <w:proofErr w:type="gramEnd"/>
      <w:r w:rsidRPr="006161A2">
        <w:rPr>
          <w:rFonts w:ascii="Times New Roman" w:hAnsi="Times New Roman"/>
          <w:bCs/>
          <w:sz w:val="28"/>
          <w:szCs w:val="28"/>
        </w:rPr>
        <w:t xml:space="preserve"> 28.12.2010 № 191н</w:t>
      </w:r>
      <w:r w:rsidRPr="006161A2">
        <w:rPr>
          <w:rFonts w:ascii="Times New Roman" w:hAnsi="Times New Roman"/>
          <w:sz w:val="28"/>
          <w:szCs w:val="28"/>
        </w:rPr>
        <w:t xml:space="preserve">. </w:t>
      </w:r>
    </w:p>
    <w:p w:rsidR="002465CC" w:rsidRDefault="002465CC" w:rsidP="00106707">
      <w:pPr>
        <w:shd w:val="clear" w:color="auto" w:fill="FFFFFF"/>
        <w:tabs>
          <w:tab w:val="left" w:pos="993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64F4">
        <w:rPr>
          <w:rFonts w:ascii="Times New Roman" w:hAnsi="Times New Roman"/>
          <w:sz w:val="28"/>
          <w:szCs w:val="28"/>
        </w:rPr>
        <w:t>9.</w:t>
      </w:r>
      <w:r w:rsidRPr="005C64F4">
        <w:rPr>
          <w:rFonts w:ascii="Times New Roman" w:hAnsi="Times New Roman"/>
          <w:sz w:val="28"/>
          <w:szCs w:val="28"/>
        </w:rPr>
        <w:tab/>
        <w:t>Наличие или отсутствие пояснений и замечаний должностных лиц проверяемой организации по итогам ознакомления с актом.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465CC" w:rsidRPr="005C64F4" w:rsidRDefault="00020B9B" w:rsidP="00106707">
      <w:pPr>
        <w:shd w:val="clear" w:color="auto" w:fill="FFFFFF"/>
        <w:tabs>
          <w:tab w:val="left" w:pos="993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2465CC" w:rsidRPr="005C64F4">
        <w:rPr>
          <w:rFonts w:ascii="Times New Roman" w:hAnsi="Times New Roman"/>
          <w:sz w:val="28"/>
          <w:szCs w:val="28"/>
        </w:rPr>
        <w:t xml:space="preserve">редоставлены </w:t>
      </w:r>
      <w:r w:rsidR="00872CFB">
        <w:rPr>
          <w:rFonts w:ascii="Times New Roman" w:hAnsi="Times New Roman"/>
          <w:sz w:val="28"/>
          <w:szCs w:val="28"/>
        </w:rPr>
        <w:t xml:space="preserve">возражения </w:t>
      </w:r>
      <w:r w:rsidR="002465CC" w:rsidRPr="005C64F4">
        <w:rPr>
          <w:rFonts w:ascii="Times New Roman" w:hAnsi="Times New Roman"/>
          <w:sz w:val="28"/>
          <w:szCs w:val="28"/>
        </w:rPr>
        <w:t xml:space="preserve">к акту проверки от </w:t>
      </w:r>
      <w:r w:rsidR="00872CFB">
        <w:rPr>
          <w:rFonts w:ascii="Times New Roman" w:hAnsi="Times New Roman"/>
          <w:sz w:val="28"/>
          <w:szCs w:val="28"/>
        </w:rPr>
        <w:t>13.11</w:t>
      </w:r>
      <w:r w:rsidR="002465CC" w:rsidRPr="005C64F4">
        <w:rPr>
          <w:rFonts w:ascii="Times New Roman" w:hAnsi="Times New Roman"/>
          <w:sz w:val="28"/>
          <w:szCs w:val="28"/>
        </w:rPr>
        <w:t>.2024 исх.</w:t>
      </w:r>
      <w:r w:rsidR="002465CC">
        <w:rPr>
          <w:rFonts w:ascii="Times New Roman" w:hAnsi="Times New Roman"/>
          <w:sz w:val="28"/>
          <w:szCs w:val="28"/>
        </w:rPr>
        <w:t xml:space="preserve"> </w:t>
      </w:r>
      <w:r w:rsidR="002465CC" w:rsidRPr="005C64F4">
        <w:rPr>
          <w:rFonts w:ascii="Times New Roman" w:hAnsi="Times New Roman"/>
          <w:sz w:val="28"/>
          <w:szCs w:val="28"/>
        </w:rPr>
        <w:t>№ 01-</w:t>
      </w:r>
      <w:r w:rsidR="00872CFB">
        <w:rPr>
          <w:rFonts w:ascii="Times New Roman" w:hAnsi="Times New Roman"/>
          <w:sz w:val="28"/>
          <w:szCs w:val="28"/>
        </w:rPr>
        <w:t>34</w:t>
      </w:r>
      <w:r w:rsidR="002465CC" w:rsidRPr="005C64F4">
        <w:rPr>
          <w:rFonts w:ascii="Times New Roman" w:hAnsi="Times New Roman"/>
          <w:sz w:val="28"/>
          <w:szCs w:val="28"/>
        </w:rPr>
        <w:t>/</w:t>
      </w:r>
      <w:r w:rsidR="00872CFB">
        <w:rPr>
          <w:rFonts w:ascii="Times New Roman" w:hAnsi="Times New Roman"/>
          <w:sz w:val="28"/>
          <w:szCs w:val="28"/>
        </w:rPr>
        <w:t>5665</w:t>
      </w:r>
      <w:r>
        <w:rPr>
          <w:rFonts w:ascii="Times New Roman" w:hAnsi="Times New Roman"/>
          <w:sz w:val="28"/>
          <w:szCs w:val="28"/>
        </w:rPr>
        <w:t>, от 12.11.2024 исх. № 01-19/5175.</w:t>
      </w:r>
    </w:p>
    <w:p w:rsidR="002465CC" w:rsidRDefault="002465CC" w:rsidP="00106707">
      <w:pPr>
        <w:shd w:val="clear" w:color="auto" w:fill="FFFFFF"/>
        <w:tabs>
          <w:tab w:val="left" w:pos="993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 Информация о</w:t>
      </w:r>
      <w:r w:rsidRPr="00E83270">
        <w:rPr>
          <w:rFonts w:ascii="Times New Roman" w:hAnsi="Times New Roman"/>
          <w:sz w:val="28"/>
          <w:szCs w:val="28"/>
        </w:rPr>
        <w:t xml:space="preserve"> направлени</w:t>
      </w:r>
      <w:r>
        <w:rPr>
          <w:rFonts w:ascii="Times New Roman" w:hAnsi="Times New Roman"/>
          <w:sz w:val="28"/>
          <w:szCs w:val="28"/>
        </w:rPr>
        <w:t>и</w:t>
      </w:r>
      <w:r w:rsidRPr="00E83270">
        <w:rPr>
          <w:rFonts w:ascii="Times New Roman" w:hAnsi="Times New Roman"/>
          <w:sz w:val="28"/>
          <w:szCs w:val="28"/>
        </w:rPr>
        <w:t xml:space="preserve"> материалов </w:t>
      </w:r>
      <w:r w:rsidRPr="000B230F">
        <w:rPr>
          <w:rFonts w:ascii="Times New Roman" w:hAnsi="Times New Roman"/>
          <w:sz w:val="28"/>
          <w:szCs w:val="28"/>
        </w:rPr>
        <w:t>в правоохранительные органы или органы, уполномоченные на рассмотрение дел об административных правонарушениях, на применение бюджетных мер принуждения</w:t>
      </w:r>
      <w:r w:rsidRPr="00E8327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465CC" w:rsidRDefault="002465CC" w:rsidP="00106707">
      <w:pPr>
        <w:shd w:val="clear" w:color="auto" w:fill="FFFFFF"/>
        <w:tabs>
          <w:tab w:val="left" w:pos="993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Акт проверки направлен в </w:t>
      </w:r>
      <w:proofErr w:type="spellStart"/>
      <w:r>
        <w:rPr>
          <w:rFonts w:ascii="Times New Roman" w:hAnsi="Times New Roman"/>
          <w:sz w:val="28"/>
          <w:szCs w:val="28"/>
        </w:rPr>
        <w:t>Котласскую</w:t>
      </w:r>
      <w:proofErr w:type="spellEnd"/>
      <w:r>
        <w:rPr>
          <w:rFonts w:ascii="Times New Roman" w:hAnsi="Times New Roman"/>
          <w:sz w:val="28"/>
          <w:szCs w:val="28"/>
        </w:rPr>
        <w:t xml:space="preserve"> межрайонную прокуратуру Архангельской области. </w:t>
      </w:r>
    </w:p>
    <w:p w:rsidR="002465CC" w:rsidRPr="003842DB" w:rsidRDefault="002465CC" w:rsidP="00106707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11. </w:t>
      </w:r>
      <w:r w:rsidRPr="00434017">
        <w:rPr>
          <w:rFonts w:ascii="Times New Roman" w:hAnsi="Times New Roman"/>
          <w:sz w:val="28"/>
          <w:szCs w:val="28"/>
        </w:rPr>
        <w:t xml:space="preserve">Основные </w:t>
      </w:r>
      <w:r w:rsidRPr="003842DB">
        <w:rPr>
          <w:rFonts w:ascii="Times New Roman" w:hAnsi="Times New Roman"/>
          <w:sz w:val="28"/>
          <w:szCs w:val="28"/>
        </w:rPr>
        <w:t>выводы по итогам контрольного мероприятия.</w:t>
      </w:r>
    </w:p>
    <w:p w:rsidR="00D646F0" w:rsidRPr="003842DB" w:rsidRDefault="00D646F0" w:rsidP="00106707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42DB">
        <w:rPr>
          <w:rFonts w:ascii="Times New Roman" w:hAnsi="Times New Roman"/>
          <w:sz w:val="28"/>
          <w:szCs w:val="28"/>
        </w:rPr>
        <w:t>И</w:t>
      </w:r>
      <w:r w:rsidR="002465CC" w:rsidRPr="003842DB">
        <w:rPr>
          <w:rFonts w:ascii="Times New Roman" w:hAnsi="Times New Roman"/>
          <w:sz w:val="28"/>
          <w:szCs w:val="28"/>
        </w:rPr>
        <w:t xml:space="preserve">меются нарушения при </w:t>
      </w:r>
      <w:r w:rsidRPr="003842DB">
        <w:rPr>
          <w:rFonts w:ascii="Times New Roman" w:hAnsi="Times New Roman"/>
          <w:sz w:val="28"/>
          <w:szCs w:val="28"/>
        </w:rPr>
        <w:t>осуществлении в 2023 году полномочий по перераспределению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собственности.</w:t>
      </w:r>
    </w:p>
    <w:p w:rsidR="00EB7184" w:rsidRDefault="002465CC" w:rsidP="003842DB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42DB">
        <w:rPr>
          <w:rFonts w:ascii="Times New Roman" w:hAnsi="Times New Roman"/>
          <w:sz w:val="28"/>
          <w:szCs w:val="28"/>
        </w:rPr>
        <w:t>12</w:t>
      </w:r>
      <w:r w:rsidR="0076557D">
        <w:rPr>
          <w:rFonts w:ascii="Times New Roman" w:hAnsi="Times New Roman"/>
          <w:sz w:val="28"/>
          <w:szCs w:val="28"/>
        </w:rPr>
        <w:t>.</w:t>
      </w:r>
      <w:r w:rsidRPr="003842DB">
        <w:rPr>
          <w:rFonts w:ascii="Times New Roman" w:hAnsi="Times New Roman"/>
          <w:sz w:val="28"/>
          <w:szCs w:val="28"/>
        </w:rPr>
        <w:t> Предложения по итогам контрольного мероприятия.</w:t>
      </w:r>
      <w:r w:rsidR="003842DB">
        <w:rPr>
          <w:rFonts w:ascii="Times New Roman" w:hAnsi="Times New Roman"/>
          <w:sz w:val="28"/>
          <w:szCs w:val="28"/>
        </w:rPr>
        <w:t xml:space="preserve"> </w:t>
      </w:r>
    </w:p>
    <w:p w:rsidR="003842DB" w:rsidRDefault="003842DB" w:rsidP="003842DB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Объектам проверки:</w:t>
      </w:r>
    </w:p>
    <w:p w:rsidR="006C4009" w:rsidRPr="003842DB" w:rsidRDefault="00EE1C53" w:rsidP="003842DB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842DB">
        <w:rPr>
          <w:rFonts w:ascii="Times New Roman" w:hAnsi="Times New Roman"/>
          <w:sz w:val="28"/>
          <w:szCs w:val="28"/>
        </w:rPr>
        <w:t>- с</w:t>
      </w:r>
      <w:r w:rsidR="006C4009" w:rsidRPr="003842DB">
        <w:rPr>
          <w:rFonts w:ascii="Times New Roman" w:hAnsi="Times New Roman"/>
          <w:sz w:val="28"/>
          <w:szCs w:val="28"/>
        </w:rPr>
        <w:t xml:space="preserve">трого руководствоваться </w:t>
      </w:r>
      <w:r w:rsidR="00FD43EC" w:rsidRPr="003842DB">
        <w:rPr>
          <w:rFonts w:ascii="Times New Roman" w:hAnsi="Times New Roman"/>
          <w:sz w:val="28"/>
          <w:szCs w:val="28"/>
        </w:rPr>
        <w:t xml:space="preserve">нормами Земельного кодекса РФ, </w:t>
      </w:r>
      <w:r w:rsidR="006C4009" w:rsidRPr="003842DB">
        <w:rPr>
          <w:rFonts w:ascii="Times New Roman" w:hAnsi="Times New Roman"/>
          <w:sz w:val="28"/>
          <w:szCs w:val="28"/>
        </w:rPr>
        <w:t xml:space="preserve">Федеральным законом от 06.12.2011 № 402-ФЗ «О бухгалтерском учете», </w:t>
      </w:r>
      <w:r w:rsidR="006C4009" w:rsidRPr="003842DB">
        <w:rPr>
          <w:rFonts w:ascii="Times New Roman" w:hAnsi="Times New Roman"/>
          <w:sz w:val="28"/>
          <w:szCs w:val="28"/>
        </w:rPr>
        <w:lastRenderedPageBreak/>
        <w:t>федеральным стандартом бухгалтерского учета для организаций государственного сектора «Концептуальные основы бухгалтерского учета и отчетности организаций государственного сектора», утвержденного Приказом Минфина России от 31.12.2016 № 256н, Инструкцией по применению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</w:t>
      </w:r>
      <w:proofErr w:type="gramEnd"/>
      <w:r w:rsidR="006C4009" w:rsidRPr="003842DB">
        <w:rPr>
          <w:rFonts w:ascii="Times New Roman" w:hAnsi="Times New Roman"/>
          <w:sz w:val="28"/>
          <w:szCs w:val="28"/>
        </w:rPr>
        <w:t xml:space="preserve">, государственных академий наук, государственных (муниципальных) учреждений, утвержденной Приказом Минфина России </w:t>
      </w:r>
      <w:proofErr w:type="gramStart"/>
      <w:r w:rsidR="006C4009" w:rsidRPr="003842DB">
        <w:rPr>
          <w:rFonts w:ascii="Times New Roman" w:hAnsi="Times New Roman"/>
          <w:sz w:val="28"/>
          <w:szCs w:val="28"/>
        </w:rPr>
        <w:t>от</w:t>
      </w:r>
      <w:proofErr w:type="gramEnd"/>
      <w:r w:rsidR="006C4009" w:rsidRPr="003842D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C4009" w:rsidRPr="003842DB">
        <w:rPr>
          <w:rFonts w:ascii="Times New Roman" w:hAnsi="Times New Roman"/>
          <w:sz w:val="28"/>
          <w:szCs w:val="28"/>
        </w:rPr>
        <w:t>01.12.2010 № 157н, Инструкцией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 191н</w:t>
      </w:r>
      <w:r w:rsidR="0050324C" w:rsidRPr="003842DB">
        <w:rPr>
          <w:rFonts w:ascii="Times New Roman" w:hAnsi="Times New Roman"/>
          <w:sz w:val="28"/>
          <w:szCs w:val="28"/>
        </w:rPr>
        <w:t xml:space="preserve">, </w:t>
      </w:r>
      <w:r w:rsidR="0050324C" w:rsidRPr="003842DB">
        <w:rPr>
          <w:rFonts w:ascii="Times New Roman" w:hAnsi="Times New Roman"/>
          <w:bCs/>
          <w:sz w:val="28"/>
          <w:szCs w:val="28"/>
        </w:rPr>
        <w:t>Порядком 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государственной собственности Архангельской области, землями или земельными участками, государственная собственность на</w:t>
      </w:r>
      <w:proofErr w:type="gramEnd"/>
      <w:r w:rsidR="0050324C" w:rsidRPr="003842DB">
        <w:rPr>
          <w:rFonts w:ascii="Times New Roman" w:hAnsi="Times New Roman"/>
          <w:bCs/>
          <w:sz w:val="28"/>
          <w:szCs w:val="28"/>
        </w:rPr>
        <w:t xml:space="preserve"> которые не </w:t>
      </w:r>
      <w:proofErr w:type="gramStart"/>
      <w:r w:rsidR="0050324C" w:rsidRPr="003842DB">
        <w:rPr>
          <w:rFonts w:ascii="Times New Roman" w:hAnsi="Times New Roman"/>
          <w:bCs/>
          <w:sz w:val="28"/>
          <w:szCs w:val="28"/>
        </w:rPr>
        <w:t>разграничена</w:t>
      </w:r>
      <w:proofErr w:type="gramEnd"/>
      <w:r w:rsidR="0050324C" w:rsidRPr="003842DB">
        <w:rPr>
          <w:rFonts w:ascii="Times New Roman" w:hAnsi="Times New Roman"/>
          <w:bCs/>
          <w:sz w:val="28"/>
          <w:szCs w:val="28"/>
        </w:rPr>
        <w:t>, расположенными на территории Архангельской области, утвержденным Постановлением Правительства Архангельской области от 10.03.2015 № 94-пп</w:t>
      </w:r>
      <w:r w:rsidR="003842DB" w:rsidRPr="003842DB">
        <w:rPr>
          <w:rFonts w:ascii="Times New Roman" w:hAnsi="Times New Roman"/>
          <w:bCs/>
          <w:sz w:val="28"/>
          <w:szCs w:val="28"/>
        </w:rPr>
        <w:t>;</w:t>
      </w:r>
    </w:p>
    <w:p w:rsidR="006C4009" w:rsidRPr="003842DB" w:rsidRDefault="003842DB" w:rsidP="002465C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842DB">
        <w:rPr>
          <w:rFonts w:ascii="Times New Roman" w:hAnsi="Times New Roman"/>
          <w:sz w:val="28"/>
          <w:szCs w:val="28"/>
        </w:rPr>
        <w:t xml:space="preserve">- разработать и утвердить административный регламент по предоставлению муниципальной услуги «Перераспределение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 на территории </w:t>
      </w:r>
      <w:proofErr w:type="spellStart"/>
      <w:r w:rsidRPr="003842DB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Pr="003842DB">
        <w:rPr>
          <w:rFonts w:ascii="Times New Roman" w:hAnsi="Times New Roman"/>
          <w:sz w:val="28"/>
          <w:szCs w:val="28"/>
        </w:rPr>
        <w:t xml:space="preserve"> муниципального округа Архангельской области»</w:t>
      </w:r>
      <w:r w:rsidR="006534D0">
        <w:rPr>
          <w:rFonts w:ascii="Times New Roman" w:hAnsi="Times New Roman"/>
          <w:sz w:val="28"/>
          <w:szCs w:val="28"/>
        </w:rPr>
        <w:t>;</w:t>
      </w:r>
      <w:r w:rsidRPr="003842DB">
        <w:rPr>
          <w:rFonts w:ascii="Times New Roman" w:hAnsi="Times New Roman"/>
          <w:sz w:val="28"/>
          <w:szCs w:val="28"/>
        </w:rPr>
        <w:t xml:space="preserve">  </w:t>
      </w:r>
    </w:p>
    <w:p w:rsidR="002465CC" w:rsidRPr="003842DB" w:rsidRDefault="002465CC" w:rsidP="002465C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842DB">
        <w:rPr>
          <w:rFonts w:ascii="Times New Roman" w:hAnsi="Times New Roman"/>
          <w:sz w:val="28"/>
          <w:szCs w:val="28"/>
        </w:rPr>
        <w:t xml:space="preserve">- проанализировать выявленные в ходе контрольного мероприятия  нарушения законодательства и принять меры по их устранению и недопущению в дальнейшей работе. </w:t>
      </w:r>
    </w:p>
    <w:p w:rsidR="002465CC" w:rsidRDefault="002465CC" w:rsidP="002465CC">
      <w:pPr>
        <w:shd w:val="clear" w:color="auto" w:fill="FFFFFF"/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65CC" w:rsidRDefault="002465CC" w:rsidP="002465CC">
      <w:pPr>
        <w:shd w:val="clear" w:color="auto" w:fill="FFFFFF"/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F4240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</w:rPr>
        <w:t xml:space="preserve"> </w:t>
      </w:r>
    </w:p>
    <w:p w:rsidR="003842DB" w:rsidRPr="00AC2A16" w:rsidRDefault="003842DB" w:rsidP="002465CC">
      <w:pPr>
        <w:shd w:val="clear" w:color="auto" w:fill="FFFFFF"/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65CC" w:rsidRPr="00AC2A16" w:rsidRDefault="002465CC" w:rsidP="002465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инспектор аппарата</w:t>
      </w:r>
    </w:p>
    <w:p w:rsidR="002465CC" w:rsidRPr="00AC2A16" w:rsidRDefault="002465CC" w:rsidP="002465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2A16">
        <w:rPr>
          <w:rFonts w:ascii="Times New Roman" w:hAnsi="Times New Roman"/>
          <w:sz w:val="28"/>
          <w:szCs w:val="28"/>
        </w:rPr>
        <w:t>Контрольно – счетной комиссии</w:t>
      </w:r>
    </w:p>
    <w:p w:rsidR="002465CC" w:rsidRPr="00AC2A16" w:rsidRDefault="002465CC" w:rsidP="002465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C2A16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Pr="00AC2A16">
        <w:rPr>
          <w:rFonts w:ascii="Times New Roman" w:hAnsi="Times New Roman"/>
          <w:sz w:val="28"/>
          <w:szCs w:val="28"/>
        </w:rPr>
        <w:t xml:space="preserve"> муниципального округа _____________________  О.Н.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Яткова</w:t>
      </w:r>
      <w:proofErr w:type="spellEnd"/>
    </w:p>
    <w:p w:rsidR="002465CC" w:rsidRPr="00181918" w:rsidRDefault="002465CC" w:rsidP="002465CC">
      <w:pPr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2465CC" w:rsidRDefault="002465CC" w:rsidP="002465CC">
      <w:pPr>
        <w:spacing w:after="0" w:line="240" w:lineRule="auto"/>
        <w:contextualSpacing/>
        <w:jc w:val="both"/>
        <w:rPr>
          <w:rFonts w:ascii="Times New Roman" w:hAnsi="Times New Roman"/>
        </w:rPr>
      </w:pPr>
    </w:p>
    <w:p w:rsidR="002465CC" w:rsidRPr="000B230F" w:rsidRDefault="002465CC" w:rsidP="002465CC">
      <w:pPr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8931BE" w:rsidRDefault="008931BE"/>
    <w:sectPr w:rsidR="008931BE" w:rsidSect="00180CF2">
      <w:headerReference w:type="even" r:id="rId5"/>
      <w:headerReference w:type="default" r:id="rId6"/>
      <w:pgSz w:w="11906" w:h="16838"/>
      <w:pgMar w:top="1418" w:right="1133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E0F" w:rsidRDefault="006534D0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64E0F" w:rsidRDefault="006534D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E0F" w:rsidRPr="00730083" w:rsidRDefault="006534D0">
    <w:pPr>
      <w:pStyle w:val="a3"/>
      <w:framePr w:wrap="around" w:vAnchor="text" w:hAnchor="margin" w:xAlign="center" w:y="1"/>
      <w:rPr>
        <w:rStyle w:val="a7"/>
        <w:rFonts w:ascii="Times New Roman" w:hAnsi="Times New Roman"/>
      </w:rPr>
    </w:pPr>
    <w:r w:rsidRPr="00730083">
      <w:rPr>
        <w:rStyle w:val="a7"/>
        <w:rFonts w:ascii="Times New Roman" w:hAnsi="Times New Roman"/>
      </w:rPr>
      <w:fldChar w:fldCharType="begin"/>
    </w:r>
    <w:r w:rsidRPr="00730083">
      <w:rPr>
        <w:rStyle w:val="a7"/>
        <w:rFonts w:ascii="Times New Roman" w:hAnsi="Times New Roman"/>
      </w:rPr>
      <w:instrText xml:space="preserve">PAGE  </w:instrText>
    </w:r>
    <w:r w:rsidRPr="00730083">
      <w:rPr>
        <w:rStyle w:val="a7"/>
        <w:rFonts w:ascii="Times New Roman" w:hAnsi="Times New Roman"/>
      </w:rPr>
      <w:fldChar w:fldCharType="separate"/>
    </w:r>
    <w:r>
      <w:rPr>
        <w:rStyle w:val="a7"/>
        <w:rFonts w:ascii="Times New Roman" w:hAnsi="Times New Roman"/>
        <w:noProof/>
      </w:rPr>
      <w:t>4</w:t>
    </w:r>
    <w:r w:rsidRPr="00730083">
      <w:rPr>
        <w:rStyle w:val="a7"/>
        <w:rFonts w:ascii="Times New Roman" w:hAnsi="Times New Roman"/>
      </w:rPr>
      <w:fldChar w:fldCharType="end"/>
    </w:r>
  </w:p>
  <w:p w:rsidR="00664E0F" w:rsidRDefault="006534D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465CC"/>
    <w:rsid w:val="00020B9B"/>
    <w:rsid w:val="0005513F"/>
    <w:rsid w:val="00070A1E"/>
    <w:rsid w:val="00106707"/>
    <w:rsid w:val="00123580"/>
    <w:rsid w:val="00236BC2"/>
    <w:rsid w:val="002465CC"/>
    <w:rsid w:val="002A6D13"/>
    <w:rsid w:val="003842DB"/>
    <w:rsid w:val="0050324C"/>
    <w:rsid w:val="005B2793"/>
    <w:rsid w:val="006161A2"/>
    <w:rsid w:val="006534D0"/>
    <w:rsid w:val="006A2928"/>
    <w:rsid w:val="006C4009"/>
    <w:rsid w:val="0076557D"/>
    <w:rsid w:val="00872CFB"/>
    <w:rsid w:val="008931BE"/>
    <w:rsid w:val="008A068E"/>
    <w:rsid w:val="008B2DE8"/>
    <w:rsid w:val="0092185A"/>
    <w:rsid w:val="009374C6"/>
    <w:rsid w:val="00945942"/>
    <w:rsid w:val="00A103A8"/>
    <w:rsid w:val="00D646F0"/>
    <w:rsid w:val="00E82775"/>
    <w:rsid w:val="00EB7184"/>
    <w:rsid w:val="00EE1C53"/>
    <w:rsid w:val="00EF70F5"/>
    <w:rsid w:val="00F7543A"/>
    <w:rsid w:val="00FD43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5C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65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465CC"/>
    <w:rPr>
      <w:rFonts w:ascii="Calibri" w:eastAsia="Calibri" w:hAnsi="Calibri" w:cs="Times New Roman"/>
    </w:rPr>
  </w:style>
  <w:style w:type="paragraph" w:styleId="a5">
    <w:name w:val="Body Text Indent"/>
    <w:basedOn w:val="a"/>
    <w:link w:val="a6"/>
    <w:semiHidden/>
    <w:rsid w:val="002465CC"/>
    <w:pPr>
      <w:tabs>
        <w:tab w:val="right" w:leader="underscore" w:pos="9356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semiHidden/>
    <w:rsid w:val="002465CC"/>
    <w:rPr>
      <w:rFonts w:ascii="Times New Roman" w:eastAsia="Calibri" w:hAnsi="Times New Roman" w:cs="Times New Roman"/>
      <w:sz w:val="28"/>
      <w:szCs w:val="28"/>
    </w:rPr>
  </w:style>
  <w:style w:type="paragraph" w:styleId="2">
    <w:name w:val="Body Text Indent 2"/>
    <w:basedOn w:val="a"/>
    <w:link w:val="20"/>
    <w:semiHidden/>
    <w:rsid w:val="002465CC"/>
    <w:pPr>
      <w:tabs>
        <w:tab w:val="right" w:leader="underscore" w:pos="1985"/>
      </w:tabs>
      <w:spacing w:after="0" w:line="240" w:lineRule="auto"/>
      <w:ind w:left="110" w:firstLine="660"/>
      <w:jc w:val="both"/>
    </w:pPr>
    <w:rPr>
      <w:rFonts w:ascii="Times New Roman" w:hAnsi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2465CC"/>
    <w:rPr>
      <w:rFonts w:ascii="Times New Roman" w:eastAsia="Calibri" w:hAnsi="Times New Roman" w:cs="Times New Roman"/>
      <w:sz w:val="28"/>
      <w:szCs w:val="28"/>
    </w:rPr>
  </w:style>
  <w:style w:type="character" w:styleId="a7">
    <w:name w:val="page number"/>
    <w:basedOn w:val="a0"/>
    <w:semiHidden/>
    <w:rsid w:val="002465CC"/>
  </w:style>
  <w:style w:type="character" w:styleId="a8">
    <w:name w:val="Strong"/>
    <w:basedOn w:val="a0"/>
    <w:uiPriority w:val="22"/>
    <w:qFormat/>
    <w:rsid w:val="002465CC"/>
    <w:rPr>
      <w:b/>
      <w:bCs/>
    </w:rPr>
  </w:style>
  <w:style w:type="paragraph" w:styleId="a9">
    <w:name w:val="Normal (Web)"/>
    <w:basedOn w:val="a"/>
    <w:uiPriority w:val="99"/>
    <w:unhideWhenUsed/>
    <w:rsid w:val="00EF70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hyperlink" Target="https://login.consultant.ru/link/?req=doc&amp;base=LAW&amp;n=471068&amp;dst=10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1448</Words>
  <Characters>8254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Валерьевна Домрачева</dc:creator>
  <cp:keywords/>
  <dc:description/>
  <cp:lastModifiedBy>Юлия Валерьевна Домрачева</cp:lastModifiedBy>
  <cp:revision>32</cp:revision>
  <dcterms:created xsi:type="dcterms:W3CDTF">2025-02-06T08:00:00Z</dcterms:created>
  <dcterms:modified xsi:type="dcterms:W3CDTF">2025-02-06T08:50:00Z</dcterms:modified>
</cp:coreProperties>
</file>