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AF0" w:rsidRPr="00D652A2" w:rsidRDefault="00BB2AF0" w:rsidP="00BB2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652A2">
        <w:rPr>
          <w:rFonts w:ascii="Times New Roman" w:eastAsia="Times New Roman" w:hAnsi="Times New Roman" w:cs="Times New Roman"/>
          <w:sz w:val="20"/>
          <w:szCs w:val="20"/>
        </w:rPr>
        <w:t>Приложение № 1</w:t>
      </w:r>
    </w:p>
    <w:p w:rsidR="00BB2AF0" w:rsidRPr="00D652A2" w:rsidRDefault="00BB2AF0" w:rsidP="00BB2AF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652A2">
        <w:rPr>
          <w:rFonts w:ascii="Times New Roman" w:hAnsi="Times New Roman" w:cs="Times New Roman"/>
          <w:sz w:val="20"/>
          <w:szCs w:val="20"/>
        </w:rPr>
        <w:t>к решению Собрания депутатов</w:t>
      </w:r>
    </w:p>
    <w:p w:rsidR="00BB2AF0" w:rsidRPr="00D652A2" w:rsidRDefault="00BB2AF0" w:rsidP="00BB2AF0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D652A2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BB2AF0" w:rsidRPr="00D652A2" w:rsidRDefault="00BB2AF0" w:rsidP="00BB2AF0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D652A2">
        <w:rPr>
          <w:rFonts w:ascii="Times New Roman" w:hAnsi="Times New Roman"/>
          <w:sz w:val="20"/>
          <w:szCs w:val="20"/>
        </w:rPr>
        <w:t>Архангельской области</w:t>
      </w:r>
    </w:p>
    <w:p w:rsidR="00BB2AF0" w:rsidRPr="00D652A2" w:rsidRDefault="00BB2AF0" w:rsidP="00BB2AF0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652A2">
        <w:rPr>
          <w:rFonts w:ascii="Times New Roman" w:hAnsi="Times New Roman"/>
          <w:sz w:val="20"/>
          <w:szCs w:val="20"/>
        </w:rPr>
        <w:t>от</w:t>
      </w:r>
      <w:r>
        <w:rPr>
          <w:rFonts w:ascii="Times New Roman" w:hAnsi="Times New Roman"/>
          <w:sz w:val="20"/>
          <w:szCs w:val="20"/>
        </w:rPr>
        <w:t>..</w:t>
      </w:r>
      <w:r w:rsidRPr="00D652A2">
        <w:rPr>
          <w:rFonts w:ascii="Times New Roman" w:hAnsi="Times New Roman"/>
          <w:sz w:val="20"/>
          <w:szCs w:val="20"/>
        </w:rPr>
        <w:t>202</w:t>
      </w:r>
      <w:r>
        <w:rPr>
          <w:rFonts w:ascii="Times New Roman" w:hAnsi="Times New Roman"/>
          <w:sz w:val="20"/>
          <w:szCs w:val="20"/>
        </w:rPr>
        <w:t>5</w:t>
      </w:r>
      <w:r w:rsidRPr="00D652A2">
        <w:rPr>
          <w:rFonts w:ascii="Times New Roman" w:hAnsi="Times New Roman"/>
          <w:sz w:val="20"/>
          <w:szCs w:val="20"/>
        </w:rPr>
        <w:t xml:space="preserve"> № </w:t>
      </w:r>
      <w:bookmarkStart w:id="0" w:name="_GoBack"/>
      <w:bookmarkEnd w:id="0"/>
    </w:p>
    <w:p w:rsidR="00BB2AF0" w:rsidRPr="00D652A2" w:rsidRDefault="00BB2AF0" w:rsidP="00BB2AF0">
      <w:pPr>
        <w:spacing w:after="0" w:line="240" w:lineRule="auto"/>
        <w:jc w:val="right"/>
      </w:pPr>
    </w:p>
    <w:p w:rsidR="00BB2AF0" w:rsidRDefault="00BB2AF0" w:rsidP="00BB2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2A2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бюджета </w:t>
      </w:r>
      <w:r w:rsidRPr="0044022F">
        <w:rPr>
          <w:rFonts w:ascii="Times New Roman" w:hAnsi="Times New Roman" w:cs="Times New Roman"/>
          <w:b/>
          <w:sz w:val="24"/>
          <w:szCs w:val="24"/>
        </w:rPr>
        <w:t>Котласского муниципального округа Архангельской области по кода</w:t>
      </w:r>
      <w:r w:rsidRPr="00D652A2">
        <w:rPr>
          <w:rFonts w:ascii="Times New Roman" w:hAnsi="Times New Roman" w:cs="Times New Roman"/>
          <w:b/>
          <w:sz w:val="24"/>
          <w:szCs w:val="24"/>
        </w:rPr>
        <w:t>м классификации доходов бюджетов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52A2">
        <w:rPr>
          <w:rFonts w:ascii="Times New Roman" w:hAnsi="Times New Roman" w:cs="Times New Roman"/>
          <w:b/>
          <w:sz w:val="24"/>
          <w:szCs w:val="24"/>
        </w:rPr>
        <w:t>за 202</w:t>
      </w: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D652A2">
        <w:rPr>
          <w:rFonts w:ascii="Times New Roman" w:hAnsi="Times New Roman" w:cs="Times New Roman"/>
          <w:b/>
          <w:sz w:val="24"/>
          <w:szCs w:val="24"/>
        </w:rPr>
        <w:t>год</w:t>
      </w:r>
    </w:p>
    <w:tbl>
      <w:tblPr>
        <w:tblW w:w="10972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35"/>
        <w:gridCol w:w="134"/>
        <w:gridCol w:w="134"/>
        <w:gridCol w:w="2749"/>
        <w:gridCol w:w="2559"/>
        <w:gridCol w:w="1150"/>
        <w:gridCol w:w="2268"/>
        <w:gridCol w:w="364"/>
        <w:gridCol w:w="1479"/>
      </w:tblGrid>
      <w:tr w:rsidR="003C5BCC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C5BCC" w:rsidRDefault="003C5BCC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C5BCC" w:rsidRDefault="003C5BCC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C5BCC" w:rsidRDefault="003C5BCC">
            <w:pPr>
              <w:spacing w:after="0"/>
            </w:pPr>
          </w:p>
        </w:tc>
        <w:tc>
          <w:tcPr>
            <w:tcW w:w="2749" w:type="dxa"/>
            <w:shd w:val="clear" w:color="auto" w:fill="auto"/>
            <w:vAlign w:val="bottom"/>
          </w:tcPr>
          <w:p w:rsidR="003C5BCC" w:rsidRDefault="003C5BCC">
            <w:pPr>
              <w:spacing w:after="0"/>
            </w:pPr>
          </w:p>
        </w:tc>
        <w:tc>
          <w:tcPr>
            <w:tcW w:w="2559" w:type="dxa"/>
            <w:shd w:val="clear" w:color="auto" w:fill="auto"/>
            <w:vAlign w:val="bottom"/>
          </w:tcPr>
          <w:p w:rsidR="003C5BCC" w:rsidRDefault="003C5BCC">
            <w:pPr>
              <w:spacing w:after="0"/>
            </w:pPr>
          </w:p>
        </w:tc>
        <w:tc>
          <w:tcPr>
            <w:tcW w:w="1150" w:type="dxa"/>
            <w:shd w:val="clear" w:color="auto" w:fill="auto"/>
            <w:vAlign w:val="bottom"/>
          </w:tcPr>
          <w:p w:rsidR="003C5BCC" w:rsidRDefault="003C5BCC">
            <w:pPr>
              <w:spacing w:after="0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3C5BCC" w:rsidRDefault="003C5BCC">
            <w:pPr>
              <w:spacing w:after="0"/>
              <w:jc w:val="right"/>
            </w:pPr>
          </w:p>
        </w:tc>
        <w:tc>
          <w:tcPr>
            <w:tcW w:w="364" w:type="dxa"/>
            <w:shd w:val="clear" w:color="auto" w:fill="auto"/>
            <w:vAlign w:val="bottom"/>
          </w:tcPr>
          <w:p w:rsidR="003C5BCC" w:rsidRDefault="003C5BCC">
            <w:pPr>
              <w:spacing w:after="0"/>
              <w:jc w:val="right"/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3C5BCC" w:rsidRDefault="003C5BCC">
            <w:pPr>
              <w:spacing w:after="0"/>
              <w:jc w:val="right"/>
            </w:pP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  <w:trHeight w:val="435"/>
          <w:tblHeader/>
        </w:trPr>
        <w:tc>
          <w:tcPr>
            <w:tcW w:w="5711" w:type="dxa"/>
            <w:gridSpan w:val="5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C5BCC" w:rsidRPr="00BB2AF0" w:rsidRDefault="00BB2A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50" w:type="dxa"/>
            <w:vMerge w:val="restart"/>
            <w:tcBorders>
              <w:top w:val="single" w:sz="10" w:space="0" w:color="auto"/>
              <w:left w:val="non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C5BCC" w:rsidRPr="00BB2AF0" w:rsidRDefault="003C5B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3C5BCC" w:rsidRPr="00BB2AF0" w:rsidRDefault="00BB2A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 РФ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3C5BCC" w:rsidRPr="00BB2AF0" w:rsidRDefault="00BB2A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Исполнено,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br/>
              <w:t>тыс</w:t>
            </w:r>
            <w:proofErr w:type="gramStart"/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  <w:trHeight w:val="495"/>
          <w:tblHeader/>
        </w:trPr>
        <w:tc>
          <w:tcPr>
            <w:tcW w:w="5711" w:type="dxa"/>
            <w:gridSpan w:val="5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C5BCC" w:rsidRPr="00BB2AF0" w:rsidRDefault="003C5B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10" w:space="0" w:color="auto"/>
              <w:left w:val="non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C5BCC" w:rsidRPr="00BB2AF0" w:rsidRDefault="003C5B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3C5BCC" w:rsidRPr="00BB2AF0" w:rsidRDefault="003C5B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3C5BCC" w:rsidRPr="00BB2AF0" w:rsidRDefault="003C5B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10000000000000000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 w:rsidP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10100000000000000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204 271,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10102000010000110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204 271,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10300000000000000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39 192,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10302000010000110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39 192,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10500000000000000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8 415,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10501000000000110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5 483,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10502000020000110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10503000010000110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10504000020000110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2 903,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НАЛОГИ НА ИМУЩЕСТВО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10600000000000000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 w:rsidP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10601000000000110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3 981,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Транспортный налог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10604000020000110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17 566,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10606000000000110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8 703,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10800000000000000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10900000000000000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-0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911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11105000000000120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748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26201D" w:rsidRPr="0026201D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201D" w:rsidRPr="0026201D" w:rsidRDefault="0026201D" w:rsidP="00165D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01D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201D" w:rsidRPr="0026201D" w:rsidRDefault="0026201D" w:rsidP="0026201D">
            <w:pPr>
              <w:spacing w:line="162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01D">
              <w:rPr>
                <w:rFonts w:ascii="Times New Roman" w:hAnsi="Times New Roman" w:cs="Times New Roman"/>
                <w:sz w:val="18"/>
                <w:szCs w:val="18"/>
              </w:rPr>
              <w:t>11105010000000120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201D" w:rsidRPr="0026201D" w:rsidRDefault="0026201D" w:rsidP="0026201D">
            <w:pPr>
              <w:spacing w:line="162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0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6201D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6201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11105020000000120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11105030000000120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885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11105070000000120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608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11105300000000120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11105400000000120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11109000000000120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11200000000000000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11300000000000000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11400000000000000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11406000000000430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634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11406300000000430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11600000000000000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030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11700000000000000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-55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Инициативные платежи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11715000000000150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-55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20000000000000000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1 183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627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1 184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515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20210000000000150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379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370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20215001000000150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20215002000000150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269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20220000000000150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879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20220299000000150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748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20220300000000150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063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20220302140000150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751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20220303000000150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20225243000000150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617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20225304000000150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401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20225424000000150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468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20225497000000150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754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бюджетам на развитие сети учреждений </w:t>
            </w:r>
            <w:proofErr w:type="spellStart"/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BB2AF0">
              <w:rPr>
                <w:rFonts w:ascii="Times New Roman" w:hAnsi="Times New Roman" w:cs="Times New Roman"/>
                <w:sz w:val="18"/>
                <w:szCs w:val="18"/>
              </w:rPr>
              <w:t xml:space="preserve"> типа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20225513000000150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поддержку отрасли культуры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20225519000000150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20225555000000150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715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20225576000000150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329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20229999000000150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20230000000000150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394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20230024000000150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20230029000000150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764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20235118000000150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738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20235120000000150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20235303000000150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044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20239998000000150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836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Прочие субвенции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20239999000000150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973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20240000000000150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20245050140000150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20245179000000150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279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20245424000000150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591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20249999000000150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21800000000000000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21900000000000000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096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b/>
                <w:sz w:val="18"/>
                <w:szCs w:val="18"/>
              </w:rPr>
              <w:t>Итого доходов: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b/>
                <w:sz w:val="18"/>
                <w:szCs w:val="18"/>
              </w:rPr>
              <w:t>1 490</w:t>
            </w:r>
            <w:r w:rsidR="00BB12E0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b/>
                <w:sz w:val="18"/>
                <w:szCs w:val="18"/>
              </w:rPr>
              <w:t>768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</w:tr>
      <w:tr w:rsidR="003C5BCC" w:rsidRPr="00BB2AF0" w:rsidTr="00BB12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9" w:type="dxa"/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9" w:type="dxa"/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dxa"/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B2AF0" w:rsidRPr="00BB2AF0" w:rsidRDefault="00BB2AF0">
      <w:pPr>
        <w:rPr>
          <w:rFonts w:ascii="Times New Roman" w:hAnsi="Times New Roman" w:cs="Times New Roman"/>
          <w:sz w:val="18"/>
          <w:szCs w:val="18"/>
        </w:rPr>
      </w:pPr>
    </w:p>
    <w:sectPr w:rsidR="00BB2AF0" w:rsidRPr="00BB2AF0" w:rsidSect="003C5BCC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3C5BCC"/>
    <w:rsid w:val="0026201D"/>
    <w:rsid w:val="003C5BCC"/>
    <w:rsid w:val="00804D95"/>
    <w:rsid w:val="00BB12E0"/>
    <w:rsid w:val="00BB2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2AF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1495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Юрьевна Ядрихинская</cp:lastModifiedBy>
  <cp:revision>3</cp:revision>
  <dcterms:created xsi:type="dcterms:W3CDTF">2025-03-17T13:56:00Z</dcterms:created>
  <dcterms:modified xsi:type="dcterms:W3CDTF">2025-03-17T14:20:00Z</dcterms:modified>
</cp:coreProperties>
</file>