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4"/>
        <w:gridCol w:w="1050"/>
        <w:gridCol w:w="1476"/>
        <w:gridCol w:w="3954"/>
        <w:gridCol w:w="528"/>
        <w:gridCol w:w="754"/>
        <w:gridCol w:w="885"/>
        <w:gridCol w:w="166"/>
        <w:gridCol w:w="81"/>
        <w:gridCol w:w="745"/>
        <w:gridCol w:w="225"/>
        <w:gridCol w:w="200"/>
        <w:gridCol w:w="684"/>
      </w:tblGrid>
      <w:tr w:rsidR="0040286A" w:rsidRPr="00CC4A41" w:rsidTr="0040286A">
        <w:trPr>
          <w:gridAfter w:val="2"/>
          <w:wAfter w:w="884" w:type="dxa"/>
          <w:cantSplit/>
        </w:trPr>
        <w:tc>
          <w:tcPr>
            <w:tcW w:w="10148" w:type="dxa"/>
            <w:gridSpan w:val="11"/>
            <w:shd w:val="clear" w:color="auto" w:fill="auto"/>
            <w:vAlign w:val="bottom"/>
          </w:tcPr>
          <w:p w:rsidR="0040286A" w:rsidRPr="00CC4A41" w:rsidRDefault="0040286A" w:rsidP="00F65D3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6"/>
                <w:szCs w:val="16"/>
              </w:rPr>
              <w:t>Приложение № 3</w:t>
            </w:r>
          </w:p>
        </w:tc>
      </w:tr>
      <w:tr w:rsidR="0040286A" w:rsidRPr="00CC4A41" w:rsidTr="0040286A">
        <w:trPr>
          <w:gridAfter w:val="2"/>
          <w:wAfter w:w="884" w:type="dxa"/>
          <w:cantSplit/>
        </w:trPr>
        <w:tc>
          <w:tcPr>
            <w:tcW w:w="10148" w:type="dxa"/>
            <w:gridSpan w:val="11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F65D3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6"/>
                <w:szCs w:val="16"/>
              </w:rPr>
              <w:t>к решению Собрания депутатов</w:t>
            </w:r>
          </w:p>
        </w:tc>
      </w:tr>
      <w:tr w:rsidR="0040286A" w:rsidRPr="00CC4A41" w:rsidTr="0040286A">
        <w:trPr>
          <w:gridAfter w:val="2"/>
          <w:wAfter w:w="884" w:type="dxa"/>
          <w:cantSplit/>
        </w:trPr>
        <w:tc>
          <w:tcPr>
            <w:tcW w:w="10148" w:type="dxa"/>
            <w:gridSpan w:val="11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F65D3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6"/>
                <w:szCs w:val="16"/>
              </w:rPr>
              <w:t>Котласск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CC4A4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CC4A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округа </w:t>
            </w:r>
          </w:p>
        </w:tc>
      </w:tr>
      <w:tr w:rsidR="0040286A" w:rsidRPr="00CC4A41" w:rsidTr="0040286A">
        <w:trPr>
          <w:gridAfter w:val="2"/>
          <w:wAfter w:w="884" w:type="dxa"/>
          <w:cantSplit/>
        </w:trPr>
        <w:tc>
          <w:tcPr>
            <w:tcW w:w="10148" w:type="dxa"/>
            <w:gridSpan w:val="11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40286A" w:rsidRPr="00CC4A41" w:rsidRDefault="00486DC1" w:rsidP="00F65D3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86DC1">
              <w:rPr>
                <w:rFonts w:ascii="Times New Roman" w:hAnsi="Times New Roman" w:cs="Times New Roman"/>
                <w:sz w:val="16"/>
                <w:szCs w:val="16"/>
              </w:rPr>
              <w:t xml:space="preserve"> 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Pr="00486DC1">
              <w:rPr>
                <w:rFonts w:ascii="Times New Roman" w:hAnsi="Times New Roman" w:cs="Times New Roman"/>
                <w:sz w:val="16"/>
                <w:szCs w:val="16"/>
              </w:rPr>
              <w:t>.2025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486DC1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</w:p>
        </w:tc>
      </w:tr>
      <w:tr w:rsidR="0040286A" w:rsidRPr="00CC4A41" w:rsidTr="0040286A">
        <w:trPr>
          <w:gridAfter w:val="5"/>
          <w:wAfter w:w="1935" w:type="dxa"/>
          <w:cantSplit/>
        </w:trPr>
        <w:tc>
          <w:tcPr>
            <w:tcW w:w="6764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F65D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F65D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F65D3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0286A" w:rsidRPr="00CC4A41" w:rsidTr="0040286A">
        <w:trPr>
          <w:cantSplit/>
        </w:trPr>
        <w:tc>
          <w:tcPr>
            <w:tcW w:w="9923" w:type="dxa"/>
            <w:gridSpan w:val="10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Отчет об исполнении бюджета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Котласского муниципального округа</w:t>
            </w:r>
          </w:p>
        </w:tc>
        <w:tc>
          <w:tcPr>
            <w:tcW w:w="1109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86A" w:rsidRPr="00CC4A41" w:rsidTr="0040286A">
        <w:trPr>
          <w:cantSplit/>
        </w:trPr>
        <w:tc>
          <w:tcPr>
            <w:tcW w:w="9923" w:type="dxa"/>
            <w:gridSpan w:val="10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по разделам и подразделам классификации расходов бюджета</w:t>
            </w:r>
          </w:p>
        </w:tc>
        <w:tc>
          <w:tcPr>
            <w:tcW w:w="1109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86A" w:rsidRPr="00CC4A41" w:rsidTr="0040286A">
        <w:trPr>
          <w:gridAfter w:val="5"/>
          <w:wAfter w:w="1935" w:type="dxa"/>
          <w:cantSplit/>
        </w:trPr>
        <w:tc>
          <w:tcPr>
            <w:tcW w:w="6764" w:type="dxa"/>
            <w:gridSpan w:val="4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за 2024</w:t>
            </w: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8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1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4AE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1050" w:type="dxa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476" w:type="dxa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4482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639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247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  <w:tblHeader/>
        </w:trPr>
        <w:tc>
          <w:tcPr>
            <w:tcW w:w="8647" w:type="dxa"/>
            <w:gridSpan w:val="6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Классификатор расходов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Исполнено,</w:t>
            </w:r>
            <w:r w:rsidRPr="0040286A">
              <w:rPr>
                <w:rFonts w:ascii="Times New Roman" w:hAnsi="Times New Roman" w:cs="Times New Roman"/>
                <w:sz w:val="19"/>
                <w:szCs w:val="19"/>
              </w:rPr>
              <w:br/>
              <w:t>тыс.</w:t>
            </w:r>
            <w:r w:rsidR="0040286A" w:rsidRPr="0040286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руб.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  <w:trHeight w:val="750"/>
          <w:tblHeader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Раздел,</w:t>
            </w:r>
            <w:r w:rsidRPr="0040286A">
              <w:rPr>
                <w:rFonts w:ascii="Times New Roman" w:hAnsi="Times New Roman" w:cs="Times New Roman"/>
                <w:sz w:val="19"/>
                <w:szCs w:val="19"/>
              </w:rPr>
              <w:br/>
              <w:t>подраздел</w:t>
            </w:r>
          </w:p>
        </w:tc>
        <w:tc>
          <w:tcPr>
            <w:tcW w:w="1417" w:type="dxa"/>
            <w:gridSpan w:val="5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844AE" w:rsidRPr="0040286A" w:rsidRDefault="001844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174 028,9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3 431,3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4 643,9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94 739,8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21 239,7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40286A" w:rsidP="0040286A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49 968,9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1 803,0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Мобилизационная и вневойсковая подготовка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1 803,0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7 474,7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7 416,7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0314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84 163,7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1 099,8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81 441,3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экономики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1 613,4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337 092,4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56 705,9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117 550,3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63 304,7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жилищно-коммунального хозяйства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99 531,5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0600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9 999,8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охраны окружающей среды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9 999,8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726 485,4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138 600,6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506 789,6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75 973,1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0705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191,5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1 975,0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образования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2 955,7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117 846,5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116 223,6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культуры, кинематографии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1 622,9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56 341,9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1 647,7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5 068,0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Охрана семьи и детства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19 641,6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социальной политики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29 984,6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2 845,1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810,4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2 034,7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1300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1 838,4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7008" w:type="dxa"/>
            <w:gridSpan w:val="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1 838,4</w:t>
            </w:r>
          </w:p>
        </w:tc>
      </w:tr>
      <w:tr w:rsidR="001844AE" w:rsidRPr="0040286A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</w:trPr>
        <w:tc>
          <w:tcPr>
            <w:tcW w:w="10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844AE" w:rsidRPr="0040286A" w:rsidRDefault="001844A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844AE" w:rsidRPr="0040286A" w:rsidRDefault="001844A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21" w:type="dxa"/>
            <w:gridSpan w:val="4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417" w:type="dxa"/>
            <w:gridSpan w:val="5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1 519 919,7</w:t>
            </w:r>
          </w:p>
        </w:tc>
      </w:tr>
      <w:tr w:rsidR="001844AE" w:rsidTr="0040286A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84" w:type="dxa"/>
          <w:wAfter w:w="684" w:type="dxa"/>
          <w:cantSplit/>
          <w:trHeight w:val="185"/>
        </w:trPr>
        <w:tc>
          <w:tcPr>
            <w:tcW w:w="1050" w:type="dxa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476" w:type="dxa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4482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639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247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170" w:type="dxa"/>
            <w:gridSpan w:val="3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</w:tr>
    </w:tbl>
    <w:p w:rsidR="00C65DFD" w:rsidRDefault="00C65DFD"/>
    <w:sectPr w:rsidR="00C65DFD" w:rsidSect="001844AE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44AE"/>
    <w:rsid w:val="001844AE"/>
    <w:rsid w:val="0040286A"/>
    <w:rsid w:val="00486DC1"/>
    <w:rsid w:val="00BB2311"/>
    <w:rsid w:val="00C6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Юрьевна Ядрихинская</cp:lastModifiedBy>
  <cp:revision>4</cp:revision>
  <dcterms:created xsi:type="dcterms:W3CDTF">2025-03-17T14:34:00Z</dcterms:created>
  <dcterms:modified xsi:type="dcterms:W3CDTF">2025-03-17T14:42:00Z</dcterms:modified>
</cp:coreProperties>
</file>