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51" w:rsidRDefault="00396151" w:rsidP="006601C7">
      <w:pPr>
        <w:pStyle w:val="20"/>
        <w:framePr w:w="9370" w:h="14574" w:hRule="exact" w:wrap="around" w:vAnchor="page" w:hAnchor="page" w:x="1282" w:y="1136"/>
        <w:shd w:val="clear" w:color="auto" w:fill="auto"/>
        <w:ind w:right="220" w:firstLine="0"/>
        <w:jc w:val="center"/>
      </w:pPr>
    </w:p>
    <w:p w:rsidR="00396151" w:rsidRPr="00396151" w:rsidRDefault="00396151" w:rsidP="00396151">
      <w:pPr>
        <w:framePr w:w="9370" w:h="14574" w:hRule="exact" w:wrap="around" w:vAnchor="page" w:hAnchor="page" w:x="1282" w:y="1136"/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9615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Докладчик Наумова Мария Валентиновна, </w:t>
      </w:r>
    </w:p>
    <w:p w:rsidR="00396151" w:rsidRPr="00396151" w:rsidRDefault="00396151" w:rsidP="00396151">
      <w:pPr>
        <w:framePr w:w="9370" w:h="14574" w:hRule="exact" w:wrap="around" w:vAnchor="page" w:hAnchor="page" w:x="1282" w:y="1136"/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9615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заведующий отделом экономики, торговли и муниципальных программ Экономического управления</w:t>
      </w:r>
    </w:p>
    <w:p w:rsidR="00396151" w:rsidRPr="00396151" w:rsidRDefault="00396151" w:rsidP="00396151">
      <w:pPr>
        <w:framePr w:w="9370" w:h="14574" w:hRule="exact" w:wrap="around" w:vAnchor="page" w:hAnchor="page" w:x="1282" w:y="1136"/>
        <w:widowControl/>
        <w:ind w:left="594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396151" w:rsidRDefault="00396151" w:rsidP="006601C7">
      <w:pPr>
        <w:pStyle w:val="20"/>
        <w:framePr w:w="9370" w:h="14574" w:hRule="exact" w:wrap="around" w:vAnchor="page" w:hAnchor="page" w:x="1282" w:y="1136"/>
        <w:shd w:val="clear" w:color="auto" w:fill="auto"/>
        <w:ind w:right="220" w:firstLine="0"/>
        <w:jc w:val="center"/>
      </w:pPr>
    </w:p>
    <w:p w:rsidR="000D6595" w:rsidRPr="00E15D49" w:rsidRDefault="00F936C9" w:rsidP="006601C7">
      <w:pPr>
        <w:pStyle w:val="20"/>
        <w:framePr w:w="9370" w:h="14574" w:hRule="exact" w:wrap="around" w:vAnchor="page" w:hAnchor="page" w:x="1282" w:y="1136"/>
        <w:shd w:val="clear" w:color="auto" w:fill="auto"/>
        <w:ind w:right="220" w:firstLine="0"/>
        <w:jc w:val="center"/>
        <w:rPr>
          <w:sz w:val="28"/>
          <w:szCs w:val="28"/>
        </w:rPr>
      </w:pPr>
      <w:r w:rsidRPr="00E15D49">
        <w:rPr>
          <w:sz w:val="28"/>
          <w:szCs w:val="28"/>
        </w:rPr>
        <w:t>Программа профилактики рисков причинения вреда (ущерба)</w:t>
      </w:r>
    </w:p>
    <w:p w:rsidR="000D6595" w:rsidRPr="00E15D49" w:rsidRDefault="00F936C9">
      <w:pPr>
        <w:pStyle w:val="20"/>
        <w:framePr w:w="9370" w:h="14574" w:hRule="exact" w:wrap="around" w:vAnchor="page" w:hAnchor="page" w:x="1282" w:y="1136"/>
        <w:shd w:val="clear" w:color="auto" w:fill="auto"/>
        <w:spacing w:after="506"/>
        <w:ind w:firstLine="0"/>
        <w:jc w:val="center"/>
        <w:rPr>
          <w:sz w:val="28"/>
          <w:szCs w:val="28"/>
        </w:rPr>
      </w:pPr>
      <w:r w:rsidRPr="00E15D49">
        <w:rPr>
          <w:sz w:val="28"/>
          <w:szCs w:val="28"/>
        </w:rPr>
        <w:t>охраняемым законом ценностям на 202</w:t>
      </w:r>
      <w:r w:rsidR="003E5EB9" w:rsidRPr="00E15D49">
        <w:rPr>
          <w:sz w:val="28"/>
          <w:szCs w:val="28"/>
        </w:rPr>
        <w:t>5</w:t>
      </w:r>
      <w:r w:rsidRPr="00E15D49">
        <w:rPr>
          <w:sz w:val="28"/>
          <w:szCs w:val="28"/>
        </w:rPr>
        <w:t xml:space="preserve"> год муниципального контроля в сфере благоустройства на территории Котласского муниципального округа Архангельской области</w:t>
      </w:r>
    </w:p>
    <w:p w:rsidR="000D6595" w:rsidRPr="00E15D49" w:rsidRDefault="00F936C9">
      <w:pPr>
        <w:pStyle w:val="21"/>
        <w:framePr w:w="9370" w:h="14574" w:hRule="exact" w:wrap="around" w:vAnchor="page" w:hAnchor="page" w:x="1282" w:y="1136"/>
        <w:shd w:val="clear" w:color="auto" w:fill="auto"/>
        <w:spacing w:before="0"/>
        <w:ind w:left="20" w:right="20" w:firstLine="680"/>
        <w:rPr>
          <w:sz w:val="28"/>
          <w:szCs w:val="28"/>
        </w:rPr>
      </w:pPr>
      <w:proofErr w:type="gramStart"/>
      <w:r w:rsidRPr="00E15D49">
        <w:rPr>
          <w:sz w:val="28"/>
          <w:szCs w:val="28"/>
        </w:rPr>
        <w:t>Программа профилактики рисков причинения вреда (ущерба) охраняемым законом ценностям на 202</w:t>
      </w:r>
      <w:r w:rsidR="003E5EB9" w:rsidRPr="00E15D49">
        <w:rPr>
          <w:sz w:val="28"/>
          <w:szCs w:val="28"/>
        </w:rPr>
        <w:t xml:space="preserve">5 </w:t>
      </w:r>
      <w:r w:rsidRPr="00E15D49">
        <w:rPr>
          <w:sz w:val="28"/>
          <w:szCs w:val="28"/>
        </w:rPr>
        <w:t>год при осуществлении муниципального контроля в сфере благоустройства на территории Котласского муниципального округа Архангельской области (далее - Программа) разработана в соответствии со статьей 44 Федерального закона от 31.07.2021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</w:t>
      </w:r>
      <w:proofErr w:type="gramEnd"/>
      <w:r w:rsidRPr="00E15D49">
        <w:rPr>
          <w:sz w:val="28"/>
          <w:szCs w:val="28"/>
        </w:rPr>
        <w:t xml:space="preserve"> </w:t>
      </w:r>
      <w:proofErr w:type="gramStart"/>
      <w:r w:rsidRPr="00E15D49">
        <w:rPr>
          <w:sz w:val="28"/>
          <w:szCs w:val="28"/>
        </w:rPr>
        <w:t>и утверждения контрольными (надзорными) органами программы профилактики рисков причинения вреда (ущерба) охраняемым законом ценностям» и положением о мун</w:t>
      </w:r>
      <w:r w:rsidRPr="00E15D49">
        <w:rPr>
          <w:rStyle w:val="1"/>
          <w:sz w:val="28"/>
          <w:szCs w:val="28"/>
        </w:rPr>
        <w:t>ици</w:t>
      </w:r>
      <w:r w:rsidRPr="00E15D49">
        <w:rPr>
          <w:sz w:val="28"/>
          <w:szCs w:val="28"/>
        </w:rPr>
        <w:t>пальном контроле в сфере благоустройства на территории Котласского муниципального округа Архангельской области, утвержденного решением Собрания депутатов Котласского муниципального округа Архангельской области от 22.02.2023 № 70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в сфере</w:t>
      </w:r>
      <w:proofErr w:type="gramEnd"/>
      <w:r w:rsidRPr="00E15D49">
        <w:rPr>
          <w:sz w:val="28"/>
          <w:szCs w:val="28"/>
        </w:rPr>
        <w:t xml:space="preserve"> благоустройства на территории Котласского муниципального округа Архангельской области.</w:t>
      </w:r>
    </w:p>
    <w:p w:rsidR="000D6595" w:rsidRPr="00E15D49" w:rsidRDefault="00F936C9">
      <w:pPr>
        <w:pStyle w:val="21"/>
        <w:framePr w:w="9370" w:h="14574" w:hRule="exact" w:wrap="around" w:vAnchor="page" w:hAnchor="page" w:x="1282" w:y="1136"/>
        <w:shd w:val="clear" w:color="auto" w:fill="auto"/>
        <w:spacing w:before="0" w:after="296"/>
        <w:ind w:left="20" w:right="20" w:firstLine="680"/>
        <w:rPr>
          <w:sz w:val="28"/>
          <w:szCs w:val="28"/>
        </w:rPr>
      </w:pPr>
      <w:r w:rsidRPr="00E15D49">
        <w:rPr>
          <w:sz w:val="28"/>
          <w:szCs w:val="28"/>
        </w:rPr>
        <w:t>Настоящая Программа разработана и подлежит исполнению администрацией Котласского муниципального округа Архангельской области в лице Управления имущественно-хозяйственного комплекса (УИХК администрации).</w:t>
      </w:r>
    </w:p>
    <w:p w:rsidR="00C02DE0" w:rsidRDefault="00F936C9" w:rsidP="00C02DE0">
      <w:pPr>
        <w:pStyle w:val="20"/>
        <w:framePr w:w="9370" w:h="14574" w:hRule="exact" w:wrap="around" w:vAnchor="page" w:hAnchor="page" w:x="1282" w:y="1136"/>
        <w:numPr>
          <w:ilvl w:val="0"/>
          <w:numId w:val="1"/>
        </w:numPr>
        <w:shd w:val="clear" w:color="auto" w:fill="auto"/>
        <w:tabs>
          <w:tab w:val="left" w:pos="338"/>
        </w:tabs>
        <w:spacing w:line="326" w:lineRule="exact"/>
        <w:ind w:left="220" w:right="20"/>
        <w:jc w:val="center"/>
        <w:rPr>
          <w:sz w:val="28"/>
          <w:szCs w:val="28"/>
        </w:rPr>
      </w:pPr>
      <w:r w:rsidRPr="00E15D49">
        <w:rPr>
          <w:sz w:val="28"/>
          <w:szCs w:val="28"/>
        </w:rPr>
        <w:t>Анализ текущего состояния осуществления муниципального контроля в сфере благоустройства на территории</w:t>
      </w:r>
    </w:p>
    <w:p w:rsidR="00C02DE0" w:rsidRDefault="00F936C9" w:rsidP="00C02DE0">
      <w:pPr>
        <w:pStyle w:val="20"/>
        <w:framePr w:w="9370" w:h="14574" w:hRule="exact" w:wrap="around" w:vAnchor="page" w:hAnchor="page" w:x="1282" w:y="1136"/>
        <w:shd w:val="clear" w:color="auto" w:fill="auto"/>
        <w:tabs>
          <w:tab w:val="left" w:pos="338"/>
        </w:tabs>
        <w:spacing w:line="326" w:lineRule="exact"/>
        <w:ind w:left="220" w:right="20" w:firstLine="0"/>
        <w:jc w:val="center"/>
        <w:rPr>
          <w:sz w:val="28"/>
          <w:szCs w:val="28"/>
        </w:rPr>
      </w:pPr>
      <w:r w:rsidRPr="00E15D49">
        <w:rPr>
          <w:sz w:val="28"/>
          <w:szCs w:val="28"/>
        </w:rPr>
        <w:t>Котласского муниципального</w:t>
      </w:r>
      <w:r w:rsidR="00C02DE0">
        <w:rPr>
          <w:sz w:val="28"/>
          <w:szCs w:val="28"/>
        </w:rPr>
        <w:t xml:space="preserve"> </w:t>
      </w:r>
      <w:r w:rsidRPr="00E15D49">
        <w:rPr>
          <w:sz w:val="28"/>
          <w:szCs w:val="28"/>
        </w:rPr>
        <w:t xml:space="preserve">округа Архангельской области, описание текущего развития профилактической деятельности контрольного органа, характеристика проблем, </w:t>
      </w:r>
    </w:p>
    <w:p w:rsidR="000D6595" w:rsidRPr="00E15D49" w:rsidRDefault="00F936C9" w:rsidP="00C02DE0">
      <w:pPr>
        <w:pStyle w:val="20"/>
        <w:framePr w:w="9370" w:h="14574" w:hRule="exact" w:wrap="around" w:vAnchor="page" w:hAnchor="page" w:x="1282" w:y="1136"/>
        <w:shd w:val="clear" w:color="auto" w:fill="auto"/>
        <w:tabs>
          <w:tab w:val="left" w:pos="338"/>
        </w:tabs>
        <w:spacing w:line="326" w:lineRule="exact"/>
        <w:ind w:left="220" w:right="20" w:firstLine="0"/>
        <w:jc w:val="center"/>
        <w:rPr>
          <w:sz w:val="28"/>
          <w:szCs w:val="28"/>
        </w:rPr>
      </w:pPr>
      <w:r w:rsidRPr="00E15D49">
        <w:rPr>
          <w:sz w:val="28"/>
          <w:szCs w:val="28"/>
        </w:rPr>
        <w:t xml:space="preserve">на </w:t>
      </w:r>
      <w:proofErr w:type="gramStart"/>
      <w:r w:rsidRPr="00E15D49">
        <w:rPr>
          <w:sz w:val="28"/>
          <w:szCs w:val="28"/>
        </w:rPr>
        <w:t>решение</w:t>
      </w:r>
      <w:proofErr w:type="gramEnd"/>
      <w:r w:rsidRPr="00E15D49">
        <w:rPr>
          <w:sz w:val="28"/>
          <w:szCs w:val="28"/>
        </w:rPr>
        <w:t xml:space="preserve"> которых направлена Программа</w:t>
      </w:r>
    </w:p>
    <w:p w:rsidR="000D6595" w:rsidRPr="00E15D49" w:rsidRDefault="00F936C9">
      <w:pPr>
        <w:pStyle w:val="21"/>
        <w:framePr w:w="9370" w:h="14574" w:hRule="exact" w:wrap="around" w:vAnchor="page" w:hAnchor="page" w:x="1282" w:y="1136"/>
        <w:numPr>
          <w:ilvl w:val="1"/>
          <w:numId w:val="1"/>
        </w:numPr>
        <w:shd w:val="clear" w:color="auto" w:fill="auto"/>
        <w:spacing w:before="0"/>
        <w:ind w:left="20" w:right="20" w:firstLine="680"/>
        <w:rPr>
          <w:sz w:val="28"/>
          <w:szCs w:val="28"/>
        </w:rPr>
      </w:pPr>
      <w:r w:rsidRPr="00E15D49">
        <w:rPr>
          <w:sz w:val="28"/>
          <w:szCs w:val="28"/>
        </w:rPr>
        <w:t xml:space="preserve"> Предметом муниципального контроля является соблюдение Правил благоустройства на территории Котласского муниципального округа Архангельской области, в том числе 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0D6595" w:rsidRPr="00E15D49" w:rsidRDefault="00F936C9">
      <w:pPr>
        <w:pStyle w:val="21"/>
        <w:framePr w:w="9370" w:h="14574" w:hRule="exact" w:wrap="around" w:vAnchor="page" w:hAnchor="page" w:x="1282" w:y="1136"/>
        <w:shd w:val="clear" w:color="auto" w:fill="auto"/>
        <w:spacing w:before="0" w:line="326" w:lineRule="exact"/>
        <w:ind w:left="20" w:right="20" w:firstLine="680"/>
        <w:rPr>
          <w:sz w:val="28"/>
          <w:szCs w:val="28"/>
        </w:rPr>
      </w:pPr>
      <w:r w:rsidRPr="00E15D49">
        <w:rPr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0D6595" w:rsidRPr="00E15D49" w:rsidRDefault="00F936C9">
      <w:pPr>
        <w:pStyle w:val="21"/>
        <w:framePr w:w="9370" w:h="14574" w:hRule="exact" w:wrap="around" w:vAnchor="page" w:hAnchor="page" w:x="1282" w:y="1136"/>
        <w:numPr>
          <w:ilvl w:val="1"/>
          <w:numId w:val="1"/>
        </w:numPr>
        <w:shd w:val="clear" w:color="auto" w:fill="auto"/>
        <w:spacing w:before="0"/>
        <w:ind w:left="20" w:right="20" w:firstLine="680"/>
        <w:rPr>
          <w:sz w:val="28"/>
          <w:szCs w:val="28"/>
        </w:rPr>
      </w:pPr>
      <w:r w:rsidRPr="00E15D49">
        <w:rPr>
          <w:sz w:val="28"/>
          <w:szCs w:val="28"/>
        </w:rPr>
        <w:t xml:space="preserve"> В целях предупреждения нарушений контролируемыми лицами обязательных требований, требований, установленных муниципальными правовыми актами в сфере благоустройства территории, устранения причин, факторов и условий, способствующих указанным нарушениям, в 202</w:t>
      </w:r>
      <w:r w:rsidR="003E5EB9" w:rsidRPr="00E15D49">
        <w:rPr>
          <w:sz w:val="28"/>
          <w:szCs w:val="28"/>
        </w:rPr>
        <w:t>4</w:t>
      </w:r>
      <w:r w:rsidRPr="00E15D49">
        <w:rPr>
          <w:sz w:val="28"/>
          <w:szCs w:val="28"/>
        </w:rPr>
        <w:t xml:space="preserve"> году </w:t>
      </w:r>
      <w:proofErr w:type="gramStart"/>
      <w:r w:rsidRPr="00E15D49">
        <w:rPr>
          <w:sz w:val="28"/>
          <w:szCs w:val="28"/>
        </w:rPr>
        <w:t>в</w:t>
      </w:r>
      <w:proofErr w:type="gramEnd"/>
    </w:p>
    <w:p w:rsidR="000D6595" w:rsidRPr="00E15D49" w:rsidRDefault="000D6595">
      <w:pPr>
        <w:rPr>
          <w:sz w:val="28"/>
          <w:szCs w:val="28"/>
        </w:rPr>
        <w:sectPr w:rsidR="000D6595" w:rsidRPr="00E15D4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D6595" w:rsidRPr="00E15D49" w:rsidRDefault="00F936C9">
      <w:pPr>
        <w:pStyle w:val="21"/>
        <w:framePr w:w="9365" w:h="13909" w:hRule="exact" w:wrap="around" w:vAnchor="page" w:hAnchor="page" w:x="1285" w:y="1438"/>
        <w:shd w:val="clear" w:color="auto" w:fill="auto"/>
        <w:spacing w:before="0"/>
        <w:ind w:left="20" w:right="20"/>
        <w:rPr>
          <w:sz w:val="28"/>
          <w:szCs w:val="28"/>
        </w:rPr>
      </w:pPr>
      <w:proofErr w:type="gramStart"/>
      <w:r w:rsidRPr="00E15D49">
        <w:rPr>
          <w:sz w:val="28"/>
          <w:szCs w:val="28"/>
        </w:rPr>
        <w:lastRenderedPageBreak/>
        <w:t>целях</w:t>
      </w:r>
      <w:proofErr w:type="gramEnd"/>
      <w:r w:rsidRPr="00E15D49">
        <w:rPr>
          <w:sz w:val="28"/>
          <w:szCs w:val="28"/>
        </w:rPr>
        <w:t xml:space="preserve"> профилактики нарушений обязательных требований проводились следующие мероприятия:</w:t>
      </w:r>
    </w:p>
    <w:p w:rsidR="000D6595" w:rsidRPr="00E15D49" w:rsidRDefault="00F936C9">
      <w:pPr>
        <w:pStyle w:val="21"/>
        <w:framePr w:w="9365" w:h="13909" w:hRule="exact" w:wrap="around" w:vAnchor="page" w:hAnchor="page" w:x="1285" w:y="1438"/>
        <w:numPr>
          <w:ilvl w:val="0"/>
          <w:numId w:val="2"/>
        </w:numPr>
        <w:shd w:val="clear" w:color="auto" w:fill="auto"/>
        <w:spacing w:before="0"/>
        <w:ind w:left="20" w:firstLine="720"/>
        <w:rPr>
          <w:sz w:val="28"/>
          <w:szCs w:val="28"/>
        </w:rPr>
      </w:pPr>
      <w:r w:rsidRPr="00E15D49">
        <w:rPr>
          <w:sz w:val="28"/>
          <w:szCs w:val="28"/>
        </w:rPr>
        <w:t xml:space="preserve"> информирование;</w:t>
      </w:r>
    </w:p>
    <w:p w:rsidR="000D6595" w:rsidRPr="00E15D49" w:rsidRDefault="00F936C9">
      <w:pPr>
        <w:pStyle w:val="21"/>
        <w:framePr w:w="9365" w:h="13909" w:hRule="exact" w:wrap="around" w:vAnchor="page" w:hAnchor="page" w:x="1285" w:y="1438"/>
        <w:numPr>
          <w:ilvl w:val="0"/>
          <w:numId w:val="2"/>
        </w:numPr>
        <w:shd w:val="clear" w:color="auto" w:fill="auto"/>
        <w:spacing w:before="0"/>
        <w:ind w:left="20" w:firstLine="720"/>
        <w:rPr>
          <w:sz w:val="28"/>
          <w:szCs w:val="28"/>
        </w:rPr>
      </w:pPr>
      <w:r w:rsidRPr="00E15D49">
        <w:rPr>
          <w:sz w:val="28"/>
          <w:szCs w:val="28"/>
        </w:rPr>
        <w:t xml:space="preserve"> обобщение правоприменительной практики;</w:t>
      </w:r>
    </w:p>
    <w:p w:rsidR="000D6595" w:rsidRPr="00E15D49" w:rsidRDefault="00F936C9">
      <w:pPr>
        <w:pStyle w:val="21"/>
        <w:framePr w:w="9365" w:h="13909" w:hRule="exact" w:wrap="around" w:vAnchor="page" w:hAnchor="page" w:x="1285" w:y="1438"/>
        <w:numPr>
          <w:ilvl w:val="0"/>
          <w:numId w:val="2"/>
        </w:numPr>
        <w:shd w:val="clear" w:color="auto" w:fill="auto"/>
        <w:spacing w:before="0"/>
        <w:ind w:left="20" w:firstLine="720"/>
        <w:rPr>
          <w:sz w:val="28"/>
          <w:szCs w:val="28"/>
        </w:rPr>
      </w:pPr>
      <w:r w:rsidRPr="00E15D49">
        <w:rPr>
          <w:sz w:val="28"/>
          <w:szCs w:val="28"/>
        </w:rPr>
        <w:t xml:space="preserve"> консультирование.</w:t>
      </w:r>
    </w:p>
    <w:p w:rsidR="000D6595" w:rsidRPr="00E15D49" w:rsidRDefault="00F936C9">
      <w:pPr>
        <w:pStyle w:val="21"/>
        <w:framePr w:w="9365" w:h="13909" w:hRule="exact" w:wrap="around" w:vAnchor="page" w:hAnchor="page" w:x="1285" w:y="1438"/>
        <w:numPr>
          <w:ilvl w:val="1"/>
          <w:numId w:val="1"/>
        </w:numPr>
        <w:shd w:val="clear" w:color="auto" w:fill="auto"/>
        <w:spacing w:before="0"/>
        <w:ind w:left="20" w:right="20" w:firstLine="720"/>
        <w:rPr>
          <w:sz w:val="28"/>
          <w:szCs w:val="28"/>
        </w:rPr>
      </w:pPr>
      <w:r w:rsidRPr="00E15D49">
        <w:rPr>
          <w:sz w:val="28"/>
          <w:szCs w:val="28"/>
        </w:rPr>
        <w:t xml:space="preserve"> Информирование контролируемых лиц осуществлялось посредством размещения соответствующих сведений на официальном сайте администрации Котласского муниципального округа Архангельской области в информационно-телекоммуникационной сети «Интернет», в средствах массовой информации и в иных формах. Обеспечено размещение на официальном сайте администрации Котласского муниципального округа Архангельской области в информационно-телекоммуникационной сети «Интернет» сведений, предусмотренных частью 3 статьи 46 Федерального закона № 248-ФЗ «О государственном контроле (надзоре) и муниципальном контроле».</w:t>
      </w:r>
    </w:p>
    <w:p w:rsidR="000D6595" w:rsidRPr="00E15D49" w:rsidRDefault="00F936C9">
      <w:pPr>
        <w:pStyle w:val="21"/>
        <w:framePr w:w="9365" w:h="13909" w:hRule="exact" w:wrap="around" w:vAnchor="page" w:hAnchor="page" w:x="1285" w:y="1438"/>
        <w:shd w:val="clear" w:color="auto" w:fill="auto"/>
        <w:spacing w:before="0"/>
        <w:ind w:left="20" w:right="20" w:firstLine="720"/>
        <w:rPr>
          <w:sz w:val="28"/>
          <w:szCs w:val="28"/>
        </w:rPr>
      </w:pPr>
      <w:r w:rsidRPr="00E15D49">
        <w:rPr>
          <w:sz w:val="28"/>
          <w:szCs w:val="28"/>
        </w:rPr>
        <w:t>Доклад, содержащий результаты обобщения правоприменительной практики контрольного органа по осуществлению муниципального контроля за 202</w:t>
      </w:r>
      <w:r w:rsidR="003E5EB9" w:rsidRPr="00E15D49">
        <w:rPr>
          <w:sz w:val="28"/>
          <w:szCs w:val="28"/>
        </w:rPr>
        <w:t>3</w:t>
      </w:r>
      <w:r w:rsidRPr="00E15D49">
        <w:rPr>
          <w:sz w:val="28"/>
          <w:szCs w:val="28"/>
        </w:rPr>
        <w:t xml:space="preserve"> год подготовлен и размещен на официальном сайте Котласского муниципального округа Архангельской области в информационно</w:t>
      </w:r>
      <w:r w:rsidRPr="00E15D49">
        <w:rPr>
          <w:sz w:val="28"/>
          <w:szCs w:val="28"/>
        </w:rPr>
        <w:softHyphen/>
      </w:r>
      <w:r w:rsidR="006601C7" w:rsidRPr="00E15D49">
        <w:rPr>
          <w:sz w:val="28"/>
          <w:szCs w:val="28"/>
        </w:rPr>
        <w:t>-</w:t>
      </w:r>
      <w:r w:rsidRPr="00E15D49">
        <w:rPr>
          <w:sz w:val="28"/>
          <w:szCs w:val="28"/>
        </w:rPr>
        <w:t xml:space="preserve">телекоммуникационной сети «Интернет» </w:t>
      </w:r>
      <w:r w:rsidR="00563DC0" w:rsidRPr="00E15D49">
        <w:rPr>
          <w:sz w:val="28"/>
          <w:szCs w:val="28"/>
        </w:rPr>
        <w:t>0</w:t>
      </w:r>
      <w:r w:rsidRPr="00E15D49">
        <w:rPr>
          <w:sz w:val="28"/>
          <w:szCs w:val="28"/>
        </w:rPr>
        <w:t>5.03.202</w:t>
      </w:r>
      <w:r w:rsidR="003E5EB9" w:rsidRPr="00E15D49">
        <w:rPr>
          <w:sz w:val="28"/>
          <w:szCs w:val="28"/>
        </w:rPr>
        <w:t>4</w:t>
      </w:r>
      <w:r w:rsidRPr="00E15D49">
        <w:rPr>
          <w:sz w:val="28"/>
          <w:szCs w:val="28"/>
        </w:rPr>
        <w:t>.</w:t>
      </w:r>
    </w:p>
    <w:p w:rsidR="000D6595" w:rsidRPr="00E15D49" w:rsidRDefault="00F936C9">
      <w:pPr>
        <w:pStyle w:val="21"/>
        <w:framePr w:w="9365" w:h="13909" w:hRule="exact" w:wrap="around" w:vAnchor="page" w:hAnchor="page" w:x="1285" w:y="1438"/>
        <w:shd w:val="clear" w:color="auto" w:fill="auto"/>
        <w:spacing w:before="0"/>
        <w:ind w:left="20" w:right="20" w:firstLine="720"/>
        <w:rPr>
          <w:sz w:val="28"/>
          <w:szCs w:val="28"/>
        </w:rPr>
      </w:pPr>
      <w:r w:rsidRPr="00E15D49">
        <w:rPr>
          <w:sz w:val="28"/>
          <w:szCs w:val="28"/>
        </w:rPr>
        <w:t>На регулярной основе давались консультации в ходе личных обращений, а также посредством телефонной связи и письменных ответов на обращения.</w:t>
      </w:r>
    </w:p>
    <w:p w:rsidR="000D6595" w:rsidRPr="00E15D49" w:rsidRDefault="00F936C9">
      <w:pPr>
        <w:pStyle w:val="21"/>
        <w:framePr w:w="9365" w:h="13909" w:hRule="exact" w:wrap="around" w:vAnchor="page" w:hAnchor="page" w:x="1285" w:y="1438"/>
        <w:numPr>
          <w:ilvl w:val="1"/>
          <w:numId w:val="1"/>
        </w:numPr>
        <w:shd w:val="clear" w:color="auto" w:fill="auto"/>
        <w:spacing w:before="0" w:after="365"/>
        <w:ind w:left="20" w:right="20" w:firstLine="720"/>
        <w:rPr>
          <w:sz w:val="28"/>
          <w:szCs w:val="28"/>
        </w:rPr>
      </w:pPr>
      <w:r w:rsidRPr="00E15D49">
        <w:rPr>
          <w:sz w:val="28"/>
          <w:szCs w:val="28"/>
        </w:rPr>
        <w:t xml:space="preserve"> За истекший период 202</w:t>
      </w:r>
      <w:r w:rsidR="003E5EB9" w:rsidRPr="00E15D49">
        <w:rPr>
          <w:sz w:val="28"/>
          <w:szCs w:val="28"/>
        </w:rPr>
        <w:t>4</w:t>
      </w:r>
      <w:r w:rsidRPr="00E15D49">
        <w:rPr>
          <w:sz w:val="28"/>
          <w:szCs w:val="28"/>
        </w:rPr>
        <w:t xml:space="preserve"> года контрольных мероприятий в рамках муниципального контроля в сфере благоустройства на территории Котласского муниципального округа Архангельской области не проводилось.</w:t>
      </w:r>
    </w:p>
    <w:p w:rsidR="000D6595" w:rsidRPr="00E15D49" w:rsidRDefault="00F936C9">
      <w:pPr>
        <w:pStyle w:val="11"/>
        <w:framePr w:w="9365" w:h="13909" w:hRule="exact" w:wrap="around" w:vAnchor="page" w:hAnchor="page" w:x="1285" w:y="1438"/>
        <w:numPr>
          <w:ilvl w:val="0"/>
          <w:numId w:val="1"/>
        </w:numPr>
        <w:shd w:val="clear" w:color="auto" w:fill="auto"/>
        <w:tabs>
          <w:tab w:val="left" w:pos="2394"/>
        </w:tabs>
        <w:spacing w:before="0" w:after="307" w:line="240" w:lineRule="exact"/>
        <w:ind w:left="2060"/>
        <w:rPr>
          <w:sz w:val="28"/>
          <w:szCs w:val="28"/>
        </w:rPr>
      </w:pPr>
      <w:bookmarkStart w:id="0" w:name="bookmark0"/>
      <w:r w:rsidRPr="00E15D49">
        <w:rPr>
          <w:sz w:val="28"/>
          <w:szCs w:val="28"/>
        </w:rPr>
        <w:t>Цели и задачи реализации Программы</w:t>
      </w:r>
      <w:bookmarkEnd w:id="0"/>
    </w:p>
    <w:p w:rsidR="000D6595" w:rsidRPr="00E15D49" w:rsidRDefault="00F936C9">
      <w:pPr>
        <w:pStyle w:val="21"/>
        <w:framePr w:w="9365" w:h="13909" w:hRule="exact" w:wrap="around" w:vAnchor="page" w:hAnchor="page" w:x="1285" w:y="1438"/>
        <w:numPr>
          <w:ilvl w:val="1"/>
          <w:numId w:val="1"/>
        </w:numPr>
        <w:shd w:val="clear" w:color="auto" w:fill="auto"/>
        <w:spacing w:before="0"/>
        <w:ind w:left="20" w:firstLine="720"/>
        <w:rPr>
          <w:sz w:val="28"/>
          <w:szCs w:val="28"/>
        </w:rPr>
      </w:pPr>
      <w:r w:rsidRPr="00E15D49">
        <w:rPr>
          <w:sz w:val="28"/>
          <w:szCs w:val="28"/>
        </w:rPr>
        <w:t xml:space="preserve"> Целями Программы являются:</w:t>
      </w:r>
    </w:p>
    <w:p w:rsidR="000D6595" w:rsidRPr="00E15D49" w:rsidRDefault="00F936C9">
      <w:pPr>
        <w:pStyle w:val="21"/>
        <w:framePr w:w="9365" w:h="13909" w:hRule="exact" w:wrap="around" w:vAnchor="page" w:hAnchor="page" w:x="1285" w:y="1438"/>
        <w:numPr>
          <w:ilvl w:val="0"/>
          <w:numId w:val="2"/>
        </w:numPr>
        <w:shd w:val="clear" w:color="auto" w:fill="auto"/>
        <w:spacing w:before="0"/>
        <w:ind w:left="20" w:right="20" w:firstLine="720"/>
        <w:rPr>
          <w:sz w:val="28"/>
          <w:szCs w:val="28"/>
        </w:rPr>
      </w:pPr>
      <w:r w:rsidRPr="00E15D49">
        <w:rPr>
          <w:sz w:val="28"/>
          <w:szCs w:val="28"/>
        </w:rPr>
        <w:t xml:space="preserve"> предотвращение рисков причинения вреда охраняемым законом ценностям;</w:t>
      </w:r>
    </w:p>
    <w:p w:rsidR="000D6595" w:rsidRPr="00E15D49" w:rsidRDefault="00F936C9">
      <w:pPr>
        <w:pStyle w:val="21"/>
        <w:framePr w:w="9365" w:h="13909" w:hRule="exact" w:wrap="around" w:vAnchor="page" w:hAnchor="page" w:x="1285" w:y="1438"/>
        <w:numPr>
          <w:ilvl w:val="0"/>
          <w:numId w:val="2"/>
        </w:numPr>
        <w:shd w:val="clear" w:color="auto" w:fill="auto"/>
        <w:spacing w:before="0"/>
        <w:ind w:left="20" w:right="20" w:firstLine="720"/>
        <w:rPr>
          <w:sz w:val="28"/>
          <w:szCs w:val="28"/>
        </w:rPr>
      </w:pPr>
      <w:r w:rsidRPr="00E15D49">
        <w:rPr>
          <w:sz w:val="28"/>
          <w:szCs w:val="28"/>
        </w:rPr>
        <w:t xml:space="preserve"> предупреждение нарушений обязательных требований (снижение числа нарушений обязательных требований) в сфере благоустройства;</w:t>
      </w:r>
    </w:p>
    <w:p w:rsidR="000D6595" w:rsidRPr="00E15D49" w:rsidRDefault="00F936C9">
      <w:pPr>
        <w:pStyle w:val="21"/>
        <w:framePr w:w="9365" w:h="13909" w:hRule="exact" w:wrap="around" w:vAnchor="page" w:hAnchor="page" w:x="1285" w:y="1438"/>
        <w:numPr>
          <w:ilvl w:val="0"/>
          <w:numId w:val="2"/>
        </w:numPr>
        <w:shd w:val="clear" w:color="auto" w:fill="auto"/>
        <w:spacing w:before="0"/>
        <w:ind w:left="20" w:right="20" w:firstLine="720"/>
        <w:rPr>
          <w:sz w:val="28"/>
          <w:szCs w:val="28"/>
        </w:rPr>
      </w:pPr>
      <w:r w:rsidRPr="00E15D49">
        <w:rPr>
          <w:sz w:val="28"/>
          <w:szCs w:val="28"/>
        </w:rPr>
        <w:t xml:space="preserve"> стимулирование добросовестного соблюдения обязательных требований всеми контролируемыми лицами;</w:t>
      </w:r>
    </w:p>
    <w:p w:rsidR="000D6595" w:rsidRPr="00E15D49" w:rsidRDefault="00F936C9">
      <w:pPr>
        <w:pStyle w:val="21"/>
        <w:framePr w:w="9365" w:h="13909" w:hRule="exact" w:wrap="around" w:vAnchor="page" w:hAnchor="page" w:x="1285" w:y="1438"/>
        <w:numPr>
          <w:ilvl w:val="0"/>
          <w:numId w:val="2"/>
        </w:numPr>
        <w:shd w:val="clear" w:color="auto" w:fill="auto"/>
        <w:spacing w:before="0"/>
        <w:ind w:left="20" w:right="20" w:firstLine="720"/>
        <w:rPr>
          <w:sz w:val="28"/>
          <w:szCs w:val="28"/>
        </w:rPr>
      </w:pPr>
      <w:r w:rsidRPr="00E15D49">
        <w:rPr>
          <w:sz w:val="28"/>
          <w:szCs w:val="28"/>
        </w:rPr>
        <w:t xml:space="preserve">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0D6595" w:rsidRPr="00E15D49" w:rsidRDefault="00F936C9">
      <w:pPr>
        <w:pStyle w:val="21"/>
        <w:framePr w:w="9365" w:h="13909" w:hRule="exact" w:wrap="around" w:vAnchor="page" w:hAnchor="page" w:x="1285" w:y="1438"/>
        <w:numPr>
          <w:ilvl w:val="0"/>
          <w:numId w:val="2"/>
        </w:numPr>
        <w:shd w:val="clear" w:color="auto" w:fill="auto"/>
        <w:spacing w:before="0"/>
        <w:ind w:left="20" w:right="20" w:firstLine="720"/>
        <w:rPr>
          <w:sz w:val="28"/>
          <w:szCs w:val="28"/>
        </w:rPr>
      </w:pPr>
      <w:r w:rsidRPr="00E15D49">
        <w:rPr>
          <w:sz w:val="28"/>
          <w:szCs w:val="28"/>
        </w:rPr>
        <w:t xml:space="preserve">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0D6595" w:rsidRPr="00E15D49" w:rsidRDefault="00F936C9">
      <w:pPr>
        <w:pStyle w:val="21"/>
        <w:framePr w:w="9365" w:h="13909" w:hRule="exact" w:wrap="around" w:vAnchor="page" w:hAnchor="page" w:x="1285" w:y="1438"/>
        <w:numPr>
          <w:ilvl w:val="1"/>
          <w:numId w:val="1"/>
        </w:numPr>
        <w:shd w:val="clear" w:color="auto" w:fill="auto"/>
        <w:spacing w:before="0"/>
        <w:ind w:left="20" w:firstLine="720"/>
        <w:rPr>
          <w:sz w:val="28"/>
          <w:szCs w:val="28"/>
        </w:rPr>
      </w:pPr>
      <w:r w:rsidRPr="00E15D49">
        <w:rPr>
          <w:sz w:val="28"/>
          <w:szCs w:val="28"/>
        </w:rPr>
        <w:t xml:space="preserve"> Основными задачами Программы являются:</w:t>
      </w:r>
    </w:p>
    <w:p w:rsidR="000D6595" w:rsidRPr="00E15D49" w:rsidRDefault="000D6595">
      <w:pPr>
        <w:rPr>
          <w:sz w:val="28"/>
          <w:szCs w:val="28"/>
        </w:rPr>
        <w:sectPr w:rsidR="000D6595" w:rsidRPr="00E15D4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D6595" w:rsidRPr="00E15D49" w:rsidRDefault="00F936C9">
      <w:pPr>
        <w:pStyle w:val="21"/>
        <w:framePr w:w="9600" w:h="4568" w:hRule="exact" w:wrap="around" w:vAnchor="page" w:hAnchor="page" w:x="1167" w:y="1148"/>
        <w:numPr>
          <w:ilvl w:val="0"/>
          <w:numId w:val="2"/>
        </w:numPr>
        <w:shd w:val="clear" w:color="auto" w:fill="auto"/>
        <w:spacing w:before="0"/>
        <w:ind w:left="120" w:right="140" w:firstLine="720"/>
        <w:rPr>
          <w:sz w:val="28"/>
          <w:szCs w:val="28"/>
        </w:rPr>
      </w:pPr>
      <w:r w:rsidRPr="00E15D49">
        <w:rPr>
          <w:sz w:val="28"/>
          <w:szCs w:val="28"/>
        </w:rPr>
        <w:lastRenderedPageBreak/>
        <w:t xml:space="preserve"> 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возникновения;</w:t>
      </w:r>
    </w:p>
    <w:p w:rsidR="000D6595" w:rsidRPr="00E15D49" w:rsidRDefault="00F936C9">
      <w:pPr>
        <w:pStyle w:val="21"/>
        <w:framePr w:w="9600" w:h="4568" w:hRule="exact" w:wrap="around" w:vAnchor="page" w:hAnchor="page" w:x="1167" w:y="1148"/>
        <w:numPr>
          <w:ilvl w:val="0"/>
          <w:numId w:val="2"/>
        </w:numPr>
        <w:shd w:val="clear" w:color="auto" w:fill="auto"/>
        <w:spacing w:before="0"/>
        <w:ind w:left="120" w:right="140" w:firstLine="720"/>
        <w:rPr>
          <w:sz w:val="28"/>
          <w:szCs w:val="28"/>
        </w:rPr>
      </w:pPr>
      <w:r w:rsidRPr="00E15D49">
        <w:rPr>
          <w:sz w:val="28"/>
          <w:szCs w:val="28"/>
        </w:rPr>
        <w:t xml:space="preserve"> формирование одинакового понимания обязательных требований при осуществлении муниципального контроля в сфере благоустройства;</w:t>
      </w:r>
    </w:p>
    <w:p w:rsidR="000D6595" w:rsidRPr="00E15D49" w:rsidRDefault="00F936C9">
      <w:pPr>
        <w:pStyle w:val="21"/>
        <w:framePr w:w="9600" w:h="4568" w:hRule="exact" w:wrap="around" w:vAnchor="page" w:hAnchor="page" w:x="1167" w:y="1148"/>
        <w:numPr>
          <w:ilvl w:val="0"/>
          <w:numId w:val="2"/>
        </w:numPr>
        <w:shd w:val="clear" w:color="auto" w:fill="auto"/>
        <w:spacing w:before="0"/>
        <w:ind w:left="120" w:right="140" w:firstLine="720"/>
        <w:rPr>
          <w:sz w:val="28"/>
          <w:szCs w:val="28"/>
        </w:rPr>
      </w:pPr>
      <w:r w:rsidRPr="00E15D49">
        <w:rPr>
          <w:sz w:val="28"/>
          <w:szCs w:val="28"/>
        </w:rPr>
        <w:t xml:space="preserve"> укрепление системы профилактики нарушений обязательных требований путем активизации профилактической деятельности;</w:t>
      </w:r>
    </w:p>
    <w:p w:rsidR="000D6595" w:rsidRPr="00E15D49" w:rsidRDefault="00F936C9">
      <w:pPr>
        <w:pStyle w:val="21"/>
        <w:framePr w:w="9600" w:h="4568" w:hRule="exact" w:wrap="around" w:vAnchor="page" w:hAnchor="page" w:x="1167" w:y="1148"/>
        <w:numPr>
          <w:ilvl w:val="0"/>
          <w:numId w:val="2"/>
        </w:numPr>
        <w:shd w:val="clear" w:color="auto" w:fill="auto"/>
        <w:spacing w:before="0"/>
        <w:ind w:left="120" w:right="140" w:firstLine="720"/>
        <w:rPr>
          <w:sz w:val="28"/>
          <w:szCs w:val="28"/>
        </w:rPr>
      </w:pPr>
      <w:r w:rsidRPr="00E15D49">
        <w:rPr>
          <w:sz w:val="28"/>
          <w:szCs w:val="28"/>
        </w:rPr>
        <w:t xml:space="preserve"> повышение уровня правовой грамотности подконтрольных субъектов, в том числе путем обеспечения доступности информации об обязательных требованиях и необходимых мерах по их исполнению;</w:t>
      </w:r>
    </w:p>
    <w:p w:rsidR="006601C7" w:rsidRPr="00E15D49" w:rsidRDefault="00F936C9" w:rsidP="006601C7">
      <w:pPr>
        <w:pStyle w:val="21"/>
        <w:framePr w:w="9600" w:h="4568" w:hRule="exact" w:wrap="around" w:vAnchor="page" w:hAnchor="page" w:x="1167" w:y="1148"/>
        <w:numPr>
          <w:ilvl w:val="0"/>
          <w:numId w:val="2"/>
        </w:numPr>
        <w:shd w:val="clear" w:color="auto" w:fill="auto"/>
        <w:spacing w:before="0"/>
        <w:ind w:left="120" w:right="140" w:firstLine="720"/>
        <w:rPr>
          <w:sz w:val="28"/>
          <w:szCs w:val="28"/>
        </w:rPr>
      </w:pPr>
      <w:r w:rsidRPr="00E15D49">
        <w:rPr>
          <w:sz w:val="28"/>
          <w:szCs w:val="28"/>
        </w:rPr>
        <w:t xml:space="preserve"> инвентаризация и оценка состава и особенностей подконтрольных субъектов и оценки состояния подконтрольной сферы;</w:t>
      </w:r>
    </w:p>
    <w:p w:rsidR="000D6595" w:rsidRPr="00E15D49" w:rsidRDefault="00F936C9" w:rsidP="006601C7">
      <w:pPr>
        <w:pStyle w:val="21"/>
        <w:framePr w:w="9600" w:h="4568" w:hRule="exact" w:wrap="around" w:vAnchor="page" w:hAnchor="page" w:x="1167" w:y="1148"/>
        <w:numPr>
          <w:ilvl w:val="0"/>
          <w:numId w:val="2"/>
        </w:numPr>
        <w:shd w:val="clear" w:color="auto" w:fill="auto"/>
        <w:spacing w:before="0"/>
        <w:ind w:left="120" w:right="140" w:firstLine="720"/>
        <w:rPr>
          <w:sz w:val="28"/>
          <w:szCs w:val="28"/>
        </w:rPr>
      </w:pPr>
      <w:r w:rsidRPr="00E15D49">
        <w:rPr>
          <w:sz w:val="28"/>
          <w:szCs w:val="28"/>
        </w:rPr>
        <w:t>снижение издержек</w:t>
      </w:r>
      <w:r w:rsidRPr="00E15D49">
        <w:rPr>
          <w:sz w:val="28"/>
          <w:szCs w:val="28"/>
        </w:rPr>
        <w:tab/>
        <w:t>контрольно-надзорной деятельности и</w:t>
      </w:r>
      <w:r w:rsidR="006601C7" w:rsidRPr="00E15D49">
        <w:rPr>
          <w:sz w:val="28"/>
          <w:szCs w:val="28"/>
        </w:rPr>
        <w:t xml:space="preserve"> </w:t>
      </w:r>
      <w:r w:rsidRPr="00E15D49">
        <w:rPr>
          <w:sz w:val="28"/>
          <w:szCs w:val="28"/>
        </w:rPr>
        <w:t>административной нагрузки на подконтрольные субъекты.</w:t>
      </w:r>
    </w:p>
    <w:p w:rsidR="000D6595" w:rsidRDefault="00F936C9">
      <w:pPr>
        <w:pStyle w:val="20"/>
        <w:framePr w:w="9600" w:h="629" w:hRule="exact" w:wrap="around" w:vAnchor="page" w:hAnchor="page" w:x="1167" w:y="6056"/>
        <w:numPr>
          <w:ilvl w:val="0"/>
          <w:numId w:val="1"/>
        </w:numPr>
        <w:shd w:val="clear" w:color="auto" w:fill="auto"/>
        <w:tabs>
          <w:tab w:val="left" w:pos="767"/>
        </w:tabs>
        <w:spacing w:after="10" w:line="240" w:lineRule="exact"/>
        <w:ind w:left="380" w:firstLine="0"/>
        <w:jc w:val="both"/>
      </w:pPr>
      <w:r>
        <w:t>Перечень профилактических мероприятий, сроки (периодичность)</w:t>
      </w:r>
    </w:p>
    <w:p w:rsidR="000D6595" w:rsidRDefault="00F936C9">
      <w:pPr>
        <w:pStyle w:val="20"/>
        <w:framePr w:w="9600" w:h="629" w:hRule="exact" w:wrap="around" w:vAnchor="page" w:hAnchor="page" w:x="1167" w:y="6056"/>
        <w:shd w:val="clear" w:color="auto" w:fill="auto"/>
        <w:spacing w:line="240" w:lineRule="exact"/>
        <w:ind w:left="4240" w:firstLine="0"/>
        <w:jc w:val="left"/>
      </w:pPr>
      <w:r>
        <w:t>их проведения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3965"/>
        <w:gridCol w:w="2400"/>
        <w:gridCol w:w="2400"/>
      </w:tblGrid>
      <w:tr w:rsidR="000D6595" w:rsidRPr="005542E5">
        <w:trPr>
          <w:trHeight w:hRule="exact" w:val="57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6595" w:rsidRPr="005542E5" w:rsidRDefault="00F936C9">
            <w:pPr>
              <w:pStyle w:val="21"/>
              <w:framePr w:w="9590" w:h="8626" w:wrap="around" w:vAnchor="page" w:hAnchor="page" w:x="1172" w:y="6978"/>
              <w:shd w:val="clear" w:color="auto" w:fill="auto"/>
              <w:spacing w:before="0" w:after="60" w:line="210" w:lineRule="exact"/>
              <w:jc w:val="center"/>
            </w:pPr>
            <w:r w:rsidRPr="005542E5">
              <w:rPr>
                <w:rStyle w:val="105pt0pt"/>
                <w:sz w:val="24"/>
                <w:szCs w:val="24"/>
              </w:rPr>
              <w:t>№</w:t>
            </w:r>
          </w:p>
          <w:p w:rsidR="000D6595" w:rsidRPr="005542E5" w:rsidRDefault="00F936C9">
            <w:pPr>
              <w:pStyle w:val="21"/>
              <w:framePr w:w="9590" w:h="8626" w:wrap="around" w:vAnchor="page" w:hAnchor="page" w:x="1172" w:y="6978"/>
              <w:shd w:val="clear" w:color="auto" w:fill="auto"/>
              <w:spacing w:before="60" w:line="210" w:lineRule="exact"/>
              <w:ind w:left="340"/>
              <w:jc w:val="left"/>
            </w:pPr>
            <w:proofErr w:type="gramStart"/>
            <w:r w:rsidRPr="005542E5">
              <w:rPr>
                <w:rStyle w:val="105pt0pt0"/>
                <w:sz w:val="24"/>
                <w:szCs w:val="24"/>
              </w:rPr>
              <w:t>п</w:t>
            </w:r>
            <w:proofErr w:type="gramEnd"/>
            <w:r w:rsidRPr="005542E5">
              <w:rPr>
                <w:rStyle w:val="105pt0pt0"/>
                <w:sz w:val="24"/>
                <w:szCs w:val="24"/>
              </w:rPr>
              <w:t>/п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6595" w:rsidRPr="005542E5" w:rsidRDefault="00F936C9">
            <w:pPr>
              <w:pStyle w:val="21"/>
              <w:framePr w:w="9590" w:h="8626" w:wrap="around" w:vAnchor="page" w:hAnchor="page" w:x="1172" w:y="6978"/>
              <w:shd w:val="clear" w:color="auto" w:fill="auto"/>
              <w:spacing w:before="0" w:line="210" w:lineRule="exact"/>
              <w:ind w:left="120"/>
              <w:jc w:val="left"/>
            </w:pPr>
            <w:r w:rsidRPr="005542E5">
              <w:rPr>
                <w:rStyle w:val="105pt0pt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6595" w:rsidRPr="005542E5" w:rsidRDefault="00F936C9">
            <w:pPr>
              <w:pStyle w:val="21"/>
              <w:framePr w:w="9590" w:h="8626" w:wrap="around" w:vAnchor="page" w:hAnchor="page" w:x="1172" w:y="6978"/>
              <w:shd w:val="clear" w:color="auto" w:fill="auto"/>
              <w:spacing w:before="0" w:line="274" w:lineRule="exact"/>
              <w:jc w:val="center"/>
            </w:pPr>
            <w:r w:rsidRPr="005542E5">
              <w:rPr>
                <w:rStyle w:val="105pt0pt0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6595" w:rsidRPr="005542E5" w:rsidRDefault="00F936C9">
            <w:pPr>
              <w:pStyle w:val="21"/>
              <w:framePr w:w="9590" w:h="8626" w:wrap="around" w:vAnchor="page" w:hAnchor="page" w:x="1172" w:y="6978"/>
              <w:shd w:val="clear" w:color="auto" w:fill="auto"/>
              <w:spacing w:before="0" w:after="120" w:line="210" w:lineRule="exact"/>
              <w:jc w:val="center"/>
            </w:pPr>
            <w:r w:rsidRPr="005542E5">
              <w:rPr>
                <w:rStyle w:val="105pt0pt0"/>
                <w:sz w:val="24"/>
                <w:szCs w:val="24"/>
              </w:rPr>
              <w:t>Ответственный</w:t>
            </w:r>
          </w:p>
          <w:p w:rsidR="000D6595" w:rsidRPr="005542E5" w:rsidRDefault="00F936C9">
            <w:pPr>
              <w:pStyle w:val="21"/>
              <w:framePr w:w="9590" w:h="8626" w:wrap="around" w:vAnchor="page" w:hAnchor="page" w:x="1172" w:y="6978"/>
              <w:shd w:val="clear" w:color="auto" w:fill="auto"/>
              <w:spacing w:before="120" w:line="210" w:lineRule="exact"/>
              <w:jc w:val="center"/>
            </w:pPr>
            <w:r w:rsidRPr="005542E5">
              <w:rPr>
                <w:rStyle w:val="105pt0pt0"/>
                <w:sz w:val="24"/>
                <w:szCs w:val="24"/>
              </w:rPr>
              <w:t>исполнитель</w:t>
            </w:r>
          </w:p>
        </w:tc>
      </w:tr>
      <w:tr w:rsidR="000D6595" w:rsidRPr="005542E5">
        <w:trPr>
          <w:trHeight w:hRule="exact" w:val="5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6595" w:rsidRPr="005542E5" w:rsidRDefault="00F936C9">
            <w:pPr>
              <w:pStyle w:val="21"/>
              <w:framePr w:w="9590" w:h="8626" w:wrap="around" w:vAnchor="page" w:hAnchor="page" w:x="1172" w:y="6978"/>
              <w:shd w:val="clear" w:color="auto" w:fill="auto"/>
              <w:spacing w:before="0" w:line="210" w:lineRule="exact"/>
              <w:ind w:left="340"/>
              <w:jc w:val="left"/>
            </w:pPr>
            <w:r w:rsidRPr="005542E5">
              <w:rPr>
                <w:rStyle w:val="105pt0pt"/>
                <w:sz w:val="24"/>
                <w:szCs w:val="24"/>
              </w:rPr>
              <w:t>1.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6595" w:rsidRPr="005542E5" w:rsidRDefault="00F936C9">
            <w:pPr>
              <w:pStyle w:val="21"/>
              <w:framePr w:w="9590" w:h="8626" w:wrap="around" w:vAnchor="page" w:hAnchor="page" w:x="1172" w:y="6978"/>
              <w:shd w:val="clear" w:color="auto" w:fill="auto"/>
              <w:spacing w:before="0" w:line="278" w:lineRule="exact"/>
              <w:ind w:left="120"/>
              <w:jc w:val="left"/>
            </w:pPr>
            <w:r w:rsidRPr="005542E5">
              <w:rPr>
                <w:rStyle w:val="105pt0pt"/>
                <w:sz w:val="24"/>
                <w:szCs w:val="24"/>
              </w:rPr>
              <w:t>Информирование контролируемых лиц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6595" w:rsidRPr="005542E5" w:rsidRDefault="00F936C9">
            <w:pPr>
              <w:pStyle w:val="21"/>
              <w:framePr w:w="9590" w:h="8626" w:wrap="around" w:vAnchor="page" w:hAnchor="page" w:x="1172" w:y="6978"/>
              <w:shd w:val="clear" w:color="auto" w:fill="auto"/>
              <w:spacing w:before="0" w:line="278" w:lineRule="exact"/>
              <w:jc w:val="center"/>
            </w:pPr>
            <w:r w:rsidRPr="005542E5">
              <w:rPr>
                <w:rStyle w:val="105pt0pt"/>
                <w:sz w:val="24"/>
                <w:szCs w:val="24"/>
              </w:rPr>
              <w:t>На постоянной основе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6595" w:rsidRPr="005542E5" w:rsidRDefault="00F936C9">
            <w:pPr>
              <w:pStyle w:val="21"/>
              <w:framePr w:w="9590" w:h="8626" w:wrap="around" w:vAnchor="page" w:hAnchor="page" w:x="1172" w:y="6978"/>
              <w:shd w:val="clear" w:color="auto" w:fill="auto"/>
              <w:spacing w:before="0" w:after="120" w:line="210" w:lineRule="exact"/>
              <w:jc w:val="center"/>
            </w:pPr>
            <w:r w:rsidRPr="005542E5">
              <w:rPr>
                <w:rStyle w:val="105pt0pt"/>
                <w:sz w:val="24"/>
                <w:szCs w:val="24"/>
              </w:rPr>
              <w:t>УИХК</w:t>
            </w:r>
          </w:p>
          <w:p w:rsidR="000D6595" w:rsidRPr="005542E5" w:rsidRDefault="00F936C9">
            <w:pPr>
              <w:pStyle w:val="21"/>
              <w:framePr w:w="9590" w:h="8626" w:wrap="around" w:vAnchor="page" w:hAnchor="page" w:x="1172" w:y="6978"/>
              <w:shd w:val="clear" w:color="auto" w:fill="auto"/>
              <w:spacing w:before="120" w:line="210" w:lineRule="exact"/>
              <w:jc w:val="center"/>
            </w:pPr>
            <w:r w:rsidRPr="005542E5">
              <w:rPr>
                <w:rStyle w:val="105pt0pt"/>
                <w:sz w:val="24"/>
                <w:szCs w:val="24"/>
              </w:rPr>
              <w:t>администрации</w:t>
            </w:r>
          </w:p>
        </w:tc>
      </w:tr>
      <w:tr w:rsidR="000D6595" w:rsidRPr="005542E5">
        <w:trPr>
          <w:trHeight w:hRule="exact" w:val="222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6595" w:rsidRPr="005542E5" w:rsidRDefault="00F936C9">
            <w:pPr>
              <w:pStyle w:val="21"/>
              <w:framePr w:w="9590" w:h="8626" w:wrap="around" w:vAnchor="page" w:hAnchor="page" w:x="1172" w:y="6978"/>
              <w:shd w:val="clear" w:color="auto" w:fill="auto"/>
              <w:spacing w:before="0" w:line="210" w:lineRule="exact"/>
              <w:jc w:val="center"/>
            </w:pPr>
            <w:r w:rsidRPr="005542E5">
              <w:rPr>
                <w:rStyle w:val="105pt0pt"/>
                <w:sz w:val="24"/>
                <w:szCs w:val="24"/>
              </w:rPr>
              <w:t>2.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6595" w:rsidRPr="005542E5" w:rsidRDefault="00F936C9">
            <w:pPr>
              <w:pStyle w:val="21"/>
              <w:framePr w:w="9590" w:h="8626" w:wrap="around" w:vAnchor="page" w:hAnchor="page" w:x="1172" w:y="6978"/>
              <w:shd w:val="clear" w:color="auto" w:fill="auto"/>
              <w:spacing w:before="0" w:line="274" w:lineRule="exact"/>
              <w:ind w:left="120"/>
              <w:jc w:val="left"/>
            </w:pPr>
            <w:r w:rsidRPr="005542E5">
              <w:rPr>
                <w:rStyle w:val="105pt0pt"/>
                <w:sz w:val="24"/>
                <w:szCs w:val="24"/>
              </w:rPr>
              <w:t>Обобщение правоприменительной практики: сбор и анализ данных о проведенных контрольных мероприятиях и их результатах; подготовка доклада о результатах муниципального контроля; размещение доклада на официальном сайте в сети Интернет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6595" w:rsidRPr="005542E5" w:rsidRDefault="00F936C9" w:rsidP="003E5EB9">
            <w:pPr>
              <w:pStyle w:val="21"/>
              <w:framePr w:w="9590" w:h="8626" w:wrap="around" w:vAnchor="page" w:hAnchor="page" w:x="1172" w:y="6978"/>
              <w:shd w:val="clear" w:color="auto" w:fill="auto"/>
              <w:spacing w:before="0" w:line="283" w:lineRule="exact"/>
              <w:jc w:val="center"/>
            </w:pPr>
            <w:r w:rsidRPr="005542E5">
              <w:rPr>
                <w:rStyle w:val="105pt0pt"/>
                <w:sz w:val="24"/>
                <w:szCs w:val="24"/>
              </w:rPr>
              <w:t>До 15 марта 202</w:t>
            </w:r>
            <w:r w:rsidR="003E5EB9" w:rsidRPr="005542E5">
              <w:rPr>
                <w:rStyle w:val="105pt0pt"/>
                <w:sz w:val="24"/>
                <w:szCs w:val="24"/>
                <w:lang w:val="en-US"/>
              </w:rPr>
              <w:t>5</w:t>
            </w:r>
            <w:r w:rsidRPr="005542E5">
              <w:rPr>
                <w:rStyle w:val="105pt0pt"/>
                <w:sz w:val="24"/>
                <w:szCs w:val="24"/>
              </w:rPr>
              <w:t xml:space="preserve"> года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6595" w:rsidRPr="005542E5" w:rsidRDefault="00F936C9">
            <w:pPr>
              <w:pStyle w:val="21"/>
              <w:framePr w:w="9590" w:h="8626" w:wrap="around" w:vAnchor="page" w:hAnchor="page" w:x="1172" w:y="6978"/>
              <w:shd w:val="clear" w:color="auto" w:fill="auto"/>
              <w:spacing w:before="0" w:after="120" w:line="210" w:lineRule="exact"/>
              <w:jc w:val="center"/>
            </w:pPr>
            <w:r w:rsidRPr="005542E5">
              <w:rPr>
                <w:rStyle w:val="105pt0pt"/>
                <w:sz w:val="24"/>
                <w:szCs w:val="24"/>
              </w:rPr>
              <w:t>УИХК</w:t>
            </w:r>
          </w:p>
          <w:p w:rsidR="000D6595" w:rsidRPr="005542E5" w:rsidRDefault="00F936C9">
            <w:pPr>
              <w:pStyle w:val="21"/>
              <w:framePr w:w="9590" w:h="8626" w:wrap="around" w:vAnchor="page" w:hAnchor="page" w:x="1172" w:y="6978"/>
              <w:shd w:val="clear" w:color="auto" w:fill="auto"/>
              <w:spacing w:before="120" w:line="210" w:lineRule="exact"/>
              <w:jc w:val="center"/>
            </w:pPr>
            <w:r w:rsidRPr="005542E5">
              <w:rPr>
                <w:rStyle w:val="105pt0pt"/>
                <w:sz w:val="24"/>
                <w:szCs w:val="24"/>
              </w:rPr>
              <w:t>администрации</w:t>
            </w:r>
          </w:p>
        </w:tc>
      </w:tr>
      <w:tr w:rsidR="000D6595" w:rsidRPr="005542E5">
        <w:trPr>
          <w:trHeight w:hRule="exact" w:val="387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6595" w:rsidRPr="005542E5" w:rsidRDefault="00F936C9">
            <w:pPr>
              <w:pStyle w:val="21"/>
              <w:framePr w:w="9590" w:h="8626" w:wrap="around" w:vAnchor="page" w:hAnchor="page" w:x="1172" w:y="6978"/>
              <w:shd w:val="clear" w:color="auto" w:fill="auto"/>
              <w:spacing w:before="0" w:line="210" w:lineRule="exact"/>
              <w:jc w:val="center"/>
            </w:pPr>
            <w:r w:rsidRPr="005542E5">
              <w:rPr>
                <w:rStyle w:val="105pt0pt"/>
                <w:sz w:val="24"/>
                <w:szCs w:val="24"/>
              </w:rPr>
              <w:t>3.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6595" w:rsidRPr="005542E5" w:rsidRDefault="00F936C9">
            <w:pPr>
              <w:pStyle w:val="21"/>
              <w:framePr w:w="9590" w:h="8626" w:wrap="around" w:vAnchor="page" w:hAnchor="page" w:x="1172" w:y="6978"/>
              <w:shd w:val="clear" w:color="auto" w:fill="auto"/>
              <w:spacing w:before="0" w:line="274" w:lineRule="exact"/>
            </w:pPr>
            <w:r w:rsidRPr="005542E5">
              <w:rPr>
                <w:rStyle w:val="105pt0pt"/>
                <w:sz w:val="24"/>
                <w:szCs w:val="24"/>
              </w:rPr>
              <w:t>Объявление предостережений о недопустимости нарушения обязательных требований контролируемому лицу в случае наличия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6595" w:rsidRPr="005542E5" w:rsidRDefault="00F936C9">
            <w:pPr>
              <w:pStyle w:val="21"/>
              <w:framePr w:w="9590" w:h="8626" w:wrap="around" w:vAnchor="page" w:hAnchor="page" w:x="1172" w:y="6978"/>
              <w:shd w:val="clear" w:color="auto" w:fill="auto"/>
              <w:spacing w:before="0" w:line="278" w:lineRule="exact"/>
              <w:jc w:val="center"/>
            </w:pPr>
            <w:r w:rsidRPr="005542E5">
              <w:rPr>
                <w:rStyle w:val="105pt0pt"/>
                <w:sz w:val="24"/>
                <w:szCs w:val="24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6595" w:rsidRPr="005542E5" w:rsidRDefault="00F936C9">
            <w:pPr>
              <w:pStyle w:val="21"/>
              <w:framePr w:w="9590" w:h="8626" w:wrap="around" w:vAnchor="page" w:hAnchor="page" w:x="1172" w:y="6978"/>
              <w:shd w:val="clear" w:color="auto" w:fill="auto"/>
              <w:spacing w:before="0" w:after="120" w:line="210" w:lineRule="exact"/>
              <w:jc w:val="center"/>
            </w:pPr>
            <w:r w:rsidRPr="005542E5">
              <w:rPr>
                <w:rStyle w:val="105pt0pt"/>
                <w:sz w:val="24"/>
                <w:szCs w:val="24"/>
              </w:rPr>
              <w:t>УИХК</w:t>
            </w:r>
          </w:p>
          <w:p w:rsidR="000D6595" w:rsidRPr="005542E5" w:rsidRDefault="00F936C9">
            <w:pPr>
              <w:pStyle w:val="21"/>
              <w:framePr w:w="9590" w:h="8626" w:wrap="around" w:vAnchor="page" w:hAnchor="page" w:x="1172" w:y="6978"/>
              <w:shd w:val="clear" w:color="auto" w:fill="auto"/>
              <w:spacing w:before="120" w:line="210" w:lineRule="exact"/>
              <w:jc w:val="center"/>
            </w:pPr>
            <w:r w:rsidRPr="005542E5">
              <w:rPr>
                <w:rStyle w:val="105pt0pt"/>
                <w:sz w:val="24"/>
                <w:szCs w:val="24"/>
              </w:rPr>
              <w:t>администрации</w:t>
            </w:r>
          </w:p>
        </w:tc>
      </w:tr>
      <w:tr w:rsidR="000D6595" w:rsidRPr="005542E5">
        <w:trPr>
          <w:trHeight w:hRule="exact" w:val="139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6595" w:rsidRPr="005542E5" w:rsidRDefault="00F936C9">
            <w:pPr>
              <w:pStyle w:val="21"/>
              <w:framePr w:w="9590" w:h="8626" w:wrap="around" w:vAnchor="page" w:hAnchor="page" w:x="1172" w:y="6978"/>
              <w:shd w:val="clear" w:color="auto" w:fill="auto"/>
              <w:spacing w:before="0" w:line="210" w:lineRule="exact"/>
              <w:jc w:val="center"/>
            </w:pPr>
            <w:r w:rsidRPr="005542E5">
              <w:rPr>
                <w:rStyle w:val="105pt0pt"/>
                <w:sz w:val="24"/>
                <w:szCs w:val="24"/>
              </w:rPr>
              <w:t>4.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6595" w:rsidRPr="005542E5" w:rsidRDefault="00F936C9">
            <w:pPr>
              <w:pStyle w:val="21"/>
              <w:framePr w:w="9590" w:h="8626" w:wrap="around" w:vAnchor="page" w:hAnchor="page" w:x="1172" w:y="6978"/>
              <w:shd w:val="clear" w:color="auto" w:fill="auto"/>
              <w:spacing w:before="0" w:line="210" w:lineRule="exact"/>
              <w:ind w:left="120"/>
              <w:jc w:val="left"/>
            </w:pPr>
            <w:r w:rsidRPr="005542E5">
              <w:rPr>
                <w:rStyle w:val="105pt0pt"/>
                <w:sz w:val="24"/>
                <w:szCs w:val="24"/>
              </w:rPr>
              <w:t>Консультирование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6595" w:rsidRPr="005542E5" w:rsidRDefault="00F936C9">
            <w:pPr>
              <w:pStyle w:val="21"/>
              <w:framePr w:w="9590" w:h="8626" w:wrap="around" w:vAnchor="page" w:hAnchor="page" w:x="1172" w:y="6978"/>
              <w:shd w:val="clear" w:color="auto" w:fill="auto"/>
              <w:spacing w:before="0" w:line="274" w:lineRule="exact"/>
              <w:jc w:val="center"/>
            </w:pPr>
            <w:r w:rsidRPr="005542E5">
              <w:rPr>
                <w:rStyle w:val="105pt0pt"/>
                <w:sz w:val="24"/>
                <w:szCs w:val="24"/>
              </w:rPr>
              <w:t>По мере обращения контролируемых лиц и их уполномоченных представителей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595" w:rsidRPr="005542E5" w:rsidRDefault="00F936C9">
            <w:pPr>
              <w:pStyle w:val="21"/>
              <w:framePr w:w="9590" w:h="8626" w:wrap="around" w:vAnchor="page" w:hAnchor="page" w:x="1172" w:y="6978"/>
              <w:shd w:val="clear" w:color="auto" w:fill="auto"/>
              <w:spacing w:before="0" w:after="120" w:line="210" w:lineRule="exact"/>
              <w:jc w:val="center"/>
            </w:pPr>
            <w:r w:rsidRPr="005542E5">
              <w:rPr>
                <w:rStyle w:val="105pt0pt"/>
                <w:sz w:val="24"/>
                <w:szCs w:val="24"/>
              </w:rPr>
              <w:t>УИХК</w:t>
            </w:r>
          </w:p>
          <w:p w:rsidR="000D6595" w:rsidRPr="005542E5" w:rsidRDefault="00F936C9">
            <w:pPr>
              <w:pStyle w:val="21"/>
              <w:framePr w:w="9590" w:h="8626" w:wrap="around" w:vAnchor="page" w:hAnchor="page" w:x="1172" w:y="6978"/>
              <w:shd w:val="clear" w:color="auto" w:fill="auto"/>
              <w:spacing w:before="120" w:line="210" w:lineRule="exact"/>
              <w:jc w:val="center"/>
            </w:pPr>
            <w:r w:rsidRPr="005542E5">
              <w:rPr>
                <w:rStyle w:val="105pt0pt"/>
                <w:sz w:val="24"/>
                <w:szCs w:val="24"/>
              </w:rPr>
              <w:t>администрации</w:t>
            </w:r>
          </w:p>
        </w:tc>
      </w:tr>
    </w:tbl>
    <w:p w:rsidR="000D6595" w:rsidRPr="005542E5" w:rsidRDefault="000D6595">
      <w:pPr>
        <w:sectPr w:rsidR="000D6595" w:rsidRPr="005542E5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3965"/>
        <w:gridCol w:w="2400"/>
        <w:gridCol w:w="2400"/>
      </w:tblGrid>
      <w:tr w:rsidR="000D6595" w:rsidRPr="005542E5">
        <w:trPr>
          <w:trHeight w:hRule="exact" w:val="29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6595" w:rsidRPr="005542E5" w:rsidRDefault="000D6595">
            <w:pPr>
              <w:framePr w:w="9590" w:h="1416" w:wrap="around" w:vAnchor="page" w:hAnchor="page" w:x="1172" w:y="1165"/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6595" w:rsidRPr="005542E5" w:rsidRDefault="000D6595">
            <w:pPr>
              <w:framePr w:w="9590" w:h="1416" w:wrap="around" w:vAnchor="page" w:hAnchor="page" w:x="1172" w:y="1165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6595" w:rsidRPr="005542E5" w:rsidRDefault="000D6595">
            <w:pPr>
              <w:framePr w:w="9590" w:h="1416" w:wrap="around" w:vAnchor="page" w:hAnchor="page" w:x="1172" w:y="1165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6595" w:rsidRPr="005542E5" w:rsidRDefault="000D6595">
            <w:pPr>
              <w:framePr w:w="9590" w:h="1416" w:wrap="around" w:vAnchor="page" w:hAnchor="page" w:x="1172" w:y="1165"/>
            </w:pPr>
          </w:p>
        </w:tc>
      </w:tr>
      <w:tr w:rsidR="000D6595" w:rsidRPr="005542E5">
        <w:trPr>
          <w:trHeight w:hRule="exact" w:val="112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6595" w:rsidRPr="005542E5" w:rsidRDefault="00F936C9">
            <w:pPr>
              <w:pStyle w:val="21"/>
              <w:framePr w:w="9590" w:h="1416" w:wrap="around" w:vAnchor="page" w:hAnchor="page" w:x="1172" w:y="1165"/>
              <w:shd w:val="clear" w:color="auto" w:fill="auto"/>
              <w:spacing w:before="0" w:line="210" w:lineRule="exact"/>
              <w:ind w:left="340"/>
              <w:jc w:val="left"/>
            </w:pPr>
            <w:r w:rsidRPr="005542E5">
              <w:rPr>
                <w:rStyle w:val="105pt0pt"/>
                <w:sz w:val="24"/>
                <w:szCs w:val="24"/>
              </w:rPr>
              <w:t>5.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6595" w:rsidRPr="005542E5" w:rsidRDefault="00F936C9">
            <w:pPr>
              <w:pStyle w:val="21"/>
              <w:framePr w:w="9590" w:h="1416" w:wrap="around" w:vAnchor="page" w:hAnchor="page" w:x="1172" w:y="1165"/>
              <w:shd w:val="clear" w:color="auto" w:fill="auto"/>
              <w:spacing w:before="0" w:line="274" w:lineRule="exact"/>
            </w:pPr>
            <w:r w:rsidRPr="005542E5">
              <w:rPr>
                <w:rStyle w:val="105pt0pt"/>
                <w:sz w:val="24"/>
                <w:szCs w:val="24"/>
              </w:rPr>
              <w:t>Проведение профилактических визитов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6595" w:rsidRPr="005542E5" w:rsidRDefault="00F936C9">
            <w:pPr>
              <w:pStyle w:val="21"/>
              <w:framePr w:w="9590" w:h="1416" w:wrap="around" w:vAnchor="page" w:hAnchor="page" w:x="1172" w:y="1165"/>
              <w:shd w:val="clear" w:color="auto" w:fill="auto"/>
              <w:spacing w:before="0" w:line="274" w:lineRule="exact"/>
              <w:jc w:val="center"/>
            </w:pPr>
            <w:r w:rsidRPr="005542E5">
              <w:rPr>
                <w:rStyle w:val="105pt0pt"/>
                <w:sz w:val="24"/>
                <w:szCs w:val="24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595" w:rsidRPr="005542E5" w:rsidRDefault="00F936C9">
            <w:pPr>
              <w:pStyle w:val="21"/>
              <w:framePr w:w="9590" w:h="1416" w:wrap="around" w:vAnchor="page" w:hAnchor="page" w:x="1172" w:y="1165"/>
              <w:shd w:val="clear" w:color="auto" w:fill="auto"/>
              <w:spacing w:before="0" w:after="120" w:line="210" w:lineRule="exact"/>
              <w:jc w:val="center"/>
            </w:pPr>
            <w:r w:rsidRPr="005542E5">
              <w:rPr>
                <w:rStyle w:val="105pt0pt"/>
                <w:sz w:val="24"/>
                <w:szCs w:val="24"/>
              </w:rPr>
              <w:t>УИХК</w:t>
            </w:r>
          </w:p>
          <w:p w:rsidR="000D6595" w:rsidRPr="005542E5" w:rsidRDefault="00F936C9">
            <w:pPr>
              <w:pStyle w:val="21"/>
              <w:framePr w:w="9590" w:h="1416" w:wrap="around" w:vAnchor="page" w:hAnchor="page" w:x="1172" w:y="1165"/>
              <w:shd w:val="clear" w:color="auto" w:fill="auto"/>
              <w:spacing w:before="120" w:line="210" w:lineRule="exact"/>
              <w:jc w:val="center"/>
            </w:pPr>
            <w:r w:rsidRPr="005542E5">
              <w:rPr>
                <w:rStyle w:val="105pt0pt"/>
                <w:sz w:val="24"/>
                <w:szCs w:val="24"/>
              </w:rPr>
              <w:t>администрации</w:t>
            </w:r>
          </w:p>
        </w:tc>
      </w:tr>
    </w:tbl>
    <w:p w:rsidR="000D6595" w:rsidRPr="005542E5" w:rsidRDefault="00F936C9">
      <w:pPr>
        <w:pStyle w:val="20"/>
        <w:framePr w:wrap="around" w:vAnchor="page" w:hAnchor="page" w:x="1167" w:y="2941"/>
        <w:numPr>
          <w:ilvl w:val="0"/>
          <w:numId w:val="1"/>
        </w:numPr>
        <w:shd w:val="clear" w:color="auto" w:fill="auto"/>
        <w:tabs>
          <w:tab w:val="left" w:pos="1232"/>
        </w:tabs>
        <w:spacing w:line="240" w:lineRule="exact"/>
        <w:ind w:left="840" w:firstLine="0"/>
        <w:jc w:val="both"/>
      </w:pPr>
      <w:r w:rsidRPr="005542E5">
        <w:t>Показатели результативности и эффективности Программы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5563"/>
        <w:gridCol w:w="3202"/>
      </w:tblGrid>
      <w:tr w:rsidR="000D6595" w:rsidRPr="005542E5">
        <w:trPr>
          <w:trHeight w:hRule="exact"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6595" w:rsidRPr="005542E5" w:rsidRDefault="00F936C9">
            <w:pPr>
              <w:pStyle w:val="21"/>
              <w:framePr w:w="9590" w:h="3638" w:wrap="around" w:vAnchor="page" w:hAnchor="page" w:x="1172" w:y="3546"/>
              <w:shd w:val="clear" w:color="auto" w:fill="auto"/>
              <w:spacing w:before="0" w:after="60" w:line="210" w:lineRule="exact"/>
              <w:ind w:left="120"/>
              <w:jc w:val="left"/>
            </w:pPr>
            <w:r w:rsidRPr="005542E5">
              <w:rPr>
                <w:rStyle w:val="105pt0pt"/>
                <w:sz w:val="24"/>
                <w:szCs w:val="24"/>
              </w:rPr>
              <w:t>№</w:t>
            </w:r>
          </w:p>
          <w:p w:rsidR="000D6595" w:rsidRPr="005542E5" w:rsidRDefault="00F936C9">
            <w:pPr>
              <w:pStyle w:val="21"/>
              <w:framePr w:w="9590" w:h="3638" w:wrap="around" w:vAnchor="page" w:hAnchor="page" w:x="1172" w:y="3546"/>
              <w:shd w:val="clear" w:color="auto" w:fill="auto"/>
              <w:spacing w:before="60" w:line="210" w:lineRule="exact"/>
              <w:ind w:left="120"/>
              <w:jc w:val="left"/>
            </w:pPr>
            <w:proofErr w:type="gramStart"/>
            <w:r w:rsidRPr="005542E5">
              <w:rPr>
                <w:rStyle w:val="105pt0pt0"/>
                <w:sz w:val="24"/>
                <w:szCs w:val="24"/>
              </w:rPr>
              <w:t>п</w:t>
            </w:r>
            <w:proofErr w:type="gramEnd"/>
            <w:r w:rsidRPr="005542E5">
              <w:rPr>
                <w:rStyle w:val="105pt0pt0"/>
                <w:sz w:val="24"/>
                <w:szCs w:val="24"/>
              </w:rPr>
              <w:t>/п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6595" w:rsidRPr="005542E5" w:rsidRDefault="00F936C9">
            <w:pPr>
              <w:pStyle w:val="21"/>
              <w:framePr w:w="9590" w:h="3638" w:wrap="around" w:vAnchor="page" w:hAnchor="page" w:x="1172" w:y="3546"/>
              <w:shd w:val="clear" w:color="auto" w:fill="auto"/>
              <w:spacing w:before="0" w:line="210" w:lineRule="exact"/>
              <w:jc w:val="center"/>
            </w:pPr>
            <w:r w:rsidRPr="005542E5">
              <w:rPr>
                <w:rStyle w:val="105pt0pt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6595" w:rsidRPr="005542E5" w:rsidRDefault="00F936C9">
            <w:pPr>
              <w:pStyle w:val="21"/>
              <w:framePr w:w="9590" w:h="3638" w:wrap="around" w:vAnchor="page" w:hAnchor="page" w:x="1172" w:y="3546"/>
              <w:shd w:val="clear" w:color="auto" w:fill="auto"/>
              <w:spacing w:before="0" w:line="210" w:lineRule="exact"/>
              <w:jc w:val="center"/>
            </w:pPr>
            <w:r w:rsidRPr="005542E5">
              <w:rPr>
                <w:rStyle w:val="105pt0pt0"/>
                <w:sz w:val="24"/>
                <w:szCs w:val="24"/>
              </w:rPr>
              <w:t>Целевое значение</w:t>
            </w:r>
          </w:p>
        </w:tc>
      </w:tr>
      <w:tr w:rsidR="000D6595" w:rsidRPr="005542E5">
        <w:trPr>
          <w:trHeight w:hRule="exact"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6595" w:rsidRPr="005542E5" w:rsidRDefault="00F936C9">
            <w:pPr>
              <w:pStyle w:val="21"/>
              <w:framePr w:w="9590" w:h="3638" w:wrap="around" w:vAnchor="page" w:hAnchor="page" w:x="1172" w:y="3546"/>
              <w:shd w:val="clear" w:color="auto" w:fill="auto"/>
              <w:spacing w:before="0" w:line="210" w:lineRule="exact"/>
              <w:ind w:left="120"/>
              <w:jc w:val="left"/>
            </w:pPr>
            <w:r w:rsidRPr="005542E5">
              <w:rPr>
                <w:rStyle w:val="105pt0pt"/>
                <w:sz w:val="24"/>
                <w:szCs w:val="24"/>
              </w:rPr>
              <w:t>1.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6595" w:rsidRPr="005542E5" w:rsidRDefault="00F936C9">
            <w:pPr>
              <w:pStyle w:val="21"/>
              <w:framePr w:w="9590" w:h="3638" w:wrap="around" w:vAnchor="page" w:hAnchor="page" w:x="1172" w:y="3546"/>
              <w:shd w:val="clear" w:color="auto" w:fill="auto"/>
              <w:spacing w:before="0" w:line="274" w:lineRule="exact"/>
            </w:pPr>
            <w:r w:rsidRPr="005542E5">
              <w:rPr>
                <w:rStyle w:val="105pt0pt"/>
                <w:sz w:val="24"/>
                <w:szCs w:val="24"/>
              </w:rPr>
              <w:t>Полнота размещения информации, согласно части 3 статьи 46 Федерального закона № 248-ФЗ «О государственном контроле (надзоре) и муниципальном контроле»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6595" w:rsidRPr="005542E5" w:rsidRDefault="00F936C9">
            <w:pPr>
              <w:pStyle w:val="21"/>
              <w:framePr w:w="9590" w:h="3638" w:wrap="around" w:vAnchor="page" w:hAnchor="page" w:x="1172" w:y="3546"/>
              <w:shd w:val="clear" w:color="auto" w:fill="auto"/>
              <w:spacing w:before="0" w:line="210" w:lineRule="exact"/>
              <w:jc w:val="center"/>
            </w:pPr>
            <w:r w:rsidRPr="005542E5">
              <w:rPr>
                <w:rStyle w:val="105pt0pt"/>
                <w:sz w:val="24"/>
                <w:szCs w:val="24"/>
              </w:rPr>
              <w:t>100%</w:t>
            </w:r>
          </w:p>
        </w:tc>
      </w:tr>
      <w:tr w:rsidR="000D6595" w:rsidRPr="005542E5">
        <w:trPr>
          <w:trHeight w:hRule="exact"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6595" w:rsidRPr="005542E5" w:rsidRDefault="00F936C9">
            <w:pPr>
              <w:pStyle w:val="21"/>
              <w:framePr w:w="9590" w:h="3638" w:wrap="around" w:vAnchor="page" w:hAnchor="page" w:x="1172" w:y="3546"/>
              <w:shd w:val="clear" w:color="auto" w:fill="auto"/>
              <w:spacing w:before="0" w:line="210" w:lineRule="exact"/>
              <w:ind w:left="120"/>
              <w:jc w:val="left"/>
            </w:pPr>
            <w:r w:rsidRPr="005542E5">
              <w:rPr>
                <w:rStyle w:val="105pt0pt"/>
                <w:sz w:val="24"/>
                <w:szCs w:val="24"/>
              </w:rPr>
              <w:t>2.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6595" w:rsidRPr="005542E5" w:rsidRDefault="00F936C9">
            <w:pPr>
              <w:pStyle w:val="21"/>
              <w:framePr w:w="9590" w:h="3638" w:wrap="around" w:vAnchor="page" w:hAnchor="page" w:x="1172" w:y="3546"/>
              <w:shd w:val="clear" w:color="auto" w:fill="auto"/>
              <w:spacing w:before="0" w:line="274" w:lineRule="exact"/>
            </w:pPr>
            <w:r w:rsidRPr="005542E5">
              <w:rPr>
                <w:rStyle w:val="105pt0pt"/>
                <w:sz w:val="24"/>
                <w:szCs w:val="24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размещение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6595" w:rsidRPr="005542E5" w:rsidRDefault="00F936C9">
            <w:pPr>
              <w:pStyle w:val="21"/>
              <w:framePr w:w="9590" w:h="3638" w:wrap="around" w:vAnchor="page" w:hAnchor="page" w:x="1172" w:y="3546"/>
              <w:shd w:val="clear" w:color="auto" w:fill="auto"/>
              <w:spacing w:before="0" w:line="210" w:lineRule="exact"/>
              <w:jc w:val="center"/>
            </w:pPr>
            <w:proofErr w:type="gramStart"/>
            <w:r w:rsidRPr="005542E5">
              <w:rPr>
                <w:rStyle w:val="105pt0pt"/>
                <w:sz w:val="24"/>
                <w:szCs w:val="24"/>
              </w:rPr>
              <w:t>Исполнено</w:t>
            </w:r>
            <w:proofErr w:type="gramEnd"/>
            <w:r w:rsidRPr="005542E5">
              <w:rPr>
                <w:rStyle w:val="105pt0pt"/>
                <w:sz w:val="24"/>
                <w:szCs w:val="24"/>
              </w:rPr>
              <w:t>/не исполнено</w:t>
            </w:r>
          </w:p>
        </w:tc>
      </w:tr>
      <w:tr w:rsidR="000D6595" w:rsidRPr="005542E5">
        <w:trPr>
          <w:trHeight w:hRule="exact" w:val="84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6595" w:rsidRPr="005542E5" w:rsidRDefault="00F936C9">
            <w:pPr>
              <w:pStyle w:val="21"/>
              <w:framePr w:w="9590" w:h="3638" w:wrap="around" w:vAnchor="page" w:hAnchor="page" w:x="1172" w:y="3546"/>
              <w:shd w:val="clear" w:color="auto" w:fill="auto"/>
              <w:spacing w:before="0" w:line="210" w:lineRule="exact"/>
              <w:ind w:left="120"/>
              <w:jc w:val="left"/>
            </w:pPr>
            <w:r w:rsidRPr="005542E5">
              <w:rPr>
                <w:rStyle w:val="105pt0pt"/>
                <w:sz w:val="24"/>
                <w:szCs w:val="24"/>
              </w:rPr>
              <w:t>3.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6595" w:rsidRPr="005542E5" w:rsidRDefault="00F936C9">
            <w:pPr>
              <w:pStyle w:val="21"/>
              <w:framePr w:w="9590" w:h="3638" w:wrap="around" w:vAnchor="page" w:hAnchor="page" w:x="1172" w:y="3546"/>
              <w:shd w:val="clear" w:color="auto" w:fill="auto"/>
              <w:spacing w:before="0" w:line="278" w:lineRule="exact"/>
            </w:pPr>
            <w:r w:rsidRPr="005542E5">
              <w:rPr>
                <w:rStyle w:val="105pt0pt"/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595" w:rsidRPr="005542E5" w:rsidRDefault="00F936C9">
            <w:pPr>
              <w:pStyle w:val="21"/>
              <w:framePr w:w="9590" w:h="3638" w:wrap="around" w:vAnchor="page" w:hAnchor="page" w:x="1172" w:y="3546"/>
              <w:shd w:val="clear" w:color="auto" w:fill="auto"/>
              <w:spacing w:before="0" w:line="210" w:lineRule="exact"/>
              <w:jc w:val="center"/>
            </w:pPr>
            <w:r w:rsidRPr="005542E5">
              <w:rPr>
                <w:rStyle w:val="105pt0pt"/>
                <w:sz w:val="24"/>
                <w:szCs w:val="24"/>
              </w:rPr>
              <w:t>100%</w:t>
            </w:r>
          </w:p>
        </w:tc>
      </w:tr>
    </w:tbl>
    <w:p w:rsidR="000D6595" w:rsidRPr="005542E5" w:rsidRDefault="000D6595">
      <w:bookmarkStart w:id="1" w:name="_GoBack"/>
      <w:bookmarkEnd w:id="1"/>
    </w:p>
    <w:sectPr w:rsidR="000D6595" w:rsidRPr="005542E5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1EC" w:rsidRDefault="00A631EC">
      <w:r>
        <w:separator/>
      </w:r>
    </w:p>
  </w:endnote>
  <w:endnote w:type="continuationSeparator" w:id="0">
    <w:p w:rsidR="00A631EC" w:rsidRDefault="00A6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1EC" w:rsidRDefault="00A631EC"/>
  </w:footnote>
  <w:footnote w:type="continuationSeparator" w:id="0">
    <w:p w:rsidR="00A631EC" w:rsidRDefault="00A631E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81B4D"/>
    <w:multiLevelType w:val="multilevel"/>
    <w:tmpl w:val="35BE47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0CA0A08"/>
    <w:multiLevelType w:val="multilevel"/>
    <w:tmpl w:val="1B60AC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0D6595"/>
    <w:rsid w:val="000D6595"/>
    <w:rsid w:val="00396151"/>
    <w:rsid w:val="003E048C"/>
    <w:rsid w:val="003E5EB9"/>
    <w:rsid w:val="005542E5"/>
    <w:rsid w:val="00563DC0"/>
    <w:rsid w:val="006601C7"/>
    <w:rsid w:val="00A631EC"/>
    <w:rsid w:val="00C02DE0"/>
    <w:rsid w:val="00E15D49"/>
    <w:rsid w:val="00F9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u w:val="none"/>
    </w:rPr>
  </w:style>
  <w:style w:type="character" w:customStyle="1" w:styleId="105pt0pt">
    <w:name w:val="Основной текст + 10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05pt0pt0">
    <w:name w:val="Основной текст + 10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8" w:lineRule="exact"/>
      <w:ind w:hanging="200"/>
      <w:jc w:val="right"/>
    </w:pPr>
    <w:rPr>
      <w:rFonts w:ascii="Times New Roman" w:eastAsia="Times New Roman" w:hAnsi="Times New Roman" w:cs="Times New Roman"/>
      <w:b/>
      <w:bCs/>
      <w:spacing w:val="2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540" w:line="322" w:lineRule="exact"/>
      <w:jc w:val="both"/>
    </w:pPr>
    <w:rPr>
      <w:rFonts w:ascii="Times New Roman" w:eastAsia="Times New Roman" w:hAnsi="Times New Roman" w:cs="Times New Roman"/>
      <w:spacing w:val="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pacing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u w:val="none"/>
    </w:rPr>
  </w:style>
  <w:style w:type="character" w:customStyle="1" w:styleId="105pt0pt">
    <w:name w:val="Основной текст + 10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05pt0pt0">
    <w:name w:val="Основной текст + 10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8" w:lineRule="exact"/>
      <w:ind w:hanging="200"/>
      <w:jc w:val="right"/>
    </w:pPr>
    <w:rPr>
      <w:rFonts w:ascii="Times New Roman" w:eastAsia="Times New Roman" w:hAnsi="Times New Roman" w:cs="Times New Roman"/>
      <w:b/>
      <w:bCs/>
      <w:spacing w:val="2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540" w:line="322" w:lineRule="exact"/>
      <w:jc w:val="both"/>
    </w:pPr>
    <w:rPr>
      <w:rFonts w:ascii="Times New Roman" w:eastAsia="Times New Roman" w:hAnsi="Times New Roman" w:cs="Times New Roman"/>
      <w:spacing w:val="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6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Валентиновна Наумова</dc:creator>
  <cp:lastModifiedBy>Светлана Савватиевна Даутова</cp:lastModifiedBy>
  <cp:revision>8</cp:revision>
  <dcterms:created xsi:type="dcterms:W3CDTF">2024-12-17T10:30:00Z</dcterms:created>
  <dcterms:modified xsi:type="dcterms:W3CDTF">2024-12-26T13:25:00Z</dcterms:modified>
</cp:coreProperties>
</file>