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F4DFE" w:rsidRPr="00D14003" w:rsidRDefault="006F4DFE" w:rsidP="006F4DFE">
      <w:pPr>
        <w:ind w:firstLine="709"/>
        <w:jc w:val="center"/>
        <w:rPr>
          <w:b/>
          <w:bCs/>
          <w:sz w:val="28"/>
          <w:szCs w:val="28"/>
        </w:rPr>
      </w:pPr>
      <w:r w:rsidRPr="00D14003">
        <w:rPr>
          <w:b/>
          <w:bCs/>
          <w:sz w:val="28"/>
          <w:szCs w:val="28"/>
        </w:rPr>
        <w:t xml:space="preserve">Информация «Об организации торговли в труднодоступных населенных пунктах Котласского муниципального округа </w:t>
      </w:r>
    </w:p>
    <w:p w:rsidR="006F4DFE" w:rsidRPr="00D14003" w:rsidRDefault="006F4DFE" w:rsidP="006F4DFE">
      <w:pPr>
        <w:ind w:firstLine="709"/>
        <w:jc w:val="center"/>
        <w:rPr>
          <w:b/>
          <w:bCs/>
          <w:sz w:val="28"/>
          <w:szCs w:val="28"/>
        </w:rPr>
      </w:pPr>
      <w:r w:rsidRPr="00D14003">
        <w:rPr>
          <w:b/>
          <w:bCs/>
          <w:sz w:val="28"/>
          <w:szCs w:val="28"/>
        </w:rPr>
        <w:t>Архангельской области»</w:t>
      </w:r>
    </w:p>
    <w:p w:rsidR="006F4DFE" w:rsidRPr="00D14003" w:rsidRDefault="006F4DFE" w:rsidP="006F4DFE">
      <w:pPr>
        <w:ind w:firstLine="709"/>
        <w:jc w:val="center"/>
        <w:rPr>
          <w:b/>
          <w:bCs/>
          <w:sz w:val="28"/>
          <w:szCs w:val="28"/>
        </w:rPr>
      </w:pPr>
    </w:p>
    <w:p w:rsidR="006F4DFE" w:rsidRPr="006F4DFE" w:rsidRDefault="006F4DFE" w:rsidP="006F4DFE">
      <w:pPr>
        <w:ind w:firstLine="709"/>
        <w:jc w:val="center"/>
        <w:rPr>
          <w:bCs/>
        </w:rPr>
      </w:pPr>
      <w:r>
        <w:rPr>
          <w:bCs/>
        </w:rPr>
        <w:t>д</w:t>
      </w:r>
      <w:r w:rsidRPr="006F4DFE">
        <w:rPr>
          <w:bCs/>
        </w:rPr>
        <w:t xml:space="preserve">окладчик Манаков Владимир Александрович, заместитель главы администрации по экономике и инвестиционной политике, </w:t>
      </w:r>
    </w:p>
    <w:p w:rsidR="006F4DFE" w:rsidRPr="006F4DFE" w:rsidRDefault="006F4DFE" w:rsidP="006F4DFE">
      <w:pPr>
        <w:ind w:firstLine="709"/>
        <w:jc w:val="center"/>
        <w:rPr>
          <w:bCs/>
        </w:rPr>
      </w:pPr>
      <w:r w:rsidRPr="006F4DFE">
        <w:rPr>
          <w:bCs/>
        </w:rPr>
        <w:t>начальник экономического управления</w:t>
      </w:r>
    </w:p>
    <w:p w:rsidR="006F4DFE" w:rsidRDefault="006F4DFE" w:rsidP="00164665">
      <w:pPr>
        <w:ind w:firstLine="709"/>
        <w:jc w:val="both"/>
        <w:rPr>
          <w:bCs/>
          <w:sz w:val="28"/>
          <w:szCs w:val="28"/>
        </w:rPr>
      </w:pPr>
    </w:p>
    <w:p w:rsidR="002E0FBB" w:rsidRDefault="002E0FBB" w:rsidP="00D14003">
      <w:pPr>
        <w:spacing w:line="360" w:lineRule="auto"/>
        <w:ind w:firstLine="709"/>
        <w:jc w:val="both"/>
        <w:rPr>
          <w:sz w:val="28"/>
          <w:szCs w:val="28"/>
        </w:rPr>
      </w:pPr>
      <w:r w:rsidRPr="002E0FBB">
        <w:rPr>
          <w:bCs/>
          <w:sz w:val="28"/>
          <w:szCs w:val="28"/>
        </w:rPr>
        <w:t xml:space="preserve">Характерной особенностью Котласского </w:t>
      </w:r>
      <w:r>
        <w:rPr>
          <w:bCs/>
          <w:sz w:val="28"/>
          <w:szCs w:val="28"/>
        </w:rPr>
        <w:t xml:space="preserve">муниципального </w:t>
      </w:r>
      <w:r w:rsidRPr="002E0FBB">
        <w:rPr>
          <w:bCs/>
          <w:sz w:val="28"/>
          <w:szCs w:val="28"/>
        </w:rPr>
        <w:t>округа является значительная удаленность отдельных населенных пунктов от центра и наличие труднодоступных местностей.</w:t>
      </w:r>
    </w:p>
    <w:p w:rsidR="002E0FBB" w:rsidRDefault="002E0FBB" w:rsidP="00D14003">
      <w:pPr>
        <w:spacing w:line="360" w:lineRule="auto"/>
        <w:ind w:firstLine="709"/>
        <w:jc w:val="both"/>
        <w:rPr>
          <w:sz w:val="28"/>
          <w:szCs w:val="28"/>
        </w:rPr>
      </w:pPr>
      <w:r>
        <w:rPr>
          <w:sz w:val="28"/>
          <w:szCs w:val="28"/>
        </w:rPr>
        <w:t>Д</w:t>
      </w:r>
      <w:r w:rsidRPr="00B3615C">
        <w:rPr>
          <w:sz w:val="28"/>
          <w:szCs w:val="28"/>
        </w:rPr>
        <w:t xml:space="preserve">ля обеспечения населения услугами торговли </w:t>
      </w:r>
      <w:r>
        <w:rPr>
          <w:sz w:val="28"/>
          <w:szCs w:val="28"/>
        </w:rPr>
        <w:t>р</w:t>
      </w:r>
      <w:r w:rsidR="00164665" w:rsidRPr="00B3615C">
        <w:rPr>
          <w:sz w:val="28"/>
          <w:szCs w:val="28"/>
        </w:rPr>
        <w:t>ешением Собрания депутатов Котласского муниципального округа Архангельской области от 09.12.2022 № 37 утвержден перечень труднодоступных населенных пункт</w:t>
      </w:r>
      <w:r>
        <w:rPr>
          <w:sz w:val="28"/>
          <w:szCs w:val="28"/>
        </w:rPr>
        <w:t xml:space="preserve">ов Котласского муниципального </w:t>
      </w:r>
      <w:r w:rsidR="00164665" w:rsidRPr="00B3615C">
        <w:rPr>
          <w:sz w:val="28"/>
          <w:szCs w:val="28"/>
        </w:rPr>
        <w:t>округа Архангельской</w:t>
      </w:r>
      <w:r w:rsidRPr="002E0FBB">
        <w:rPr>
          <w:sz w:val="28"/>
          <w:szCs w:val="28"/>
        </w:rPr>
        <w:t xml:space="preserve"> </w:t>
      </w:r>
      <w:r w:rsidRPr="00B3615C">
        <w:rPr>
          <w:sz w:val="28"/>
          <w:szCs w:val="28"/>
        </w:rPr>
        <w:t>области</w:t>
      </w:r>
      <w:r w:rsidR="00164665" w:rsidRPr="00B3615C">
        <w:rPr>
          <w:sz w:val="28"/>
          <w:szCs w:val="28"/>
        </w:rPr>
        <w:t>, минимальная периодичность доставки товаров, ассортиментный перечень товаров,  предельный норматив возмещения транспортных расходов.</w:t>
      </w:r>
      <w:r w:rsidRPr="002E0FBB">
        <w:rPr>
          <w:sz w:val="28"/>
          <w:szCs w:val="28"/>
        </w:rPr>
        <w:t xml:space="preserve"> </w:t>
      </w:r>
    </w:p>
    <w:p w:rsidR="00164665" w:rsidRPr="00B3615C" w:rsidRDefault="002E0FBB" w:rsidP="00D14003">
      <w:pPr>
        <w:spacing w:line="360" w:lineRule="auto"/>
        <w:ind w:firstLine="709"/>
        <w:jc w:val="both"/>
        <w:rPr>
          <w:sz w:val="28"/>
          <w:szCs w:val="28"/>
        </w:rPr>
      </w:pPr>
      <w:r>
        <w:rPr>
          <w:sz w:val="28"/>
          <w:szCs w:val="28"/>
        </w:rPr>
        <w:t>Данный перечень состоит из 18 маршрутов</w:t>
      </w:r>
      <w:r w:rsidR="00661B6B">
        <w:rPr>
          <w:sz w:val="28"/>
          <w:szCs w:val="28"/>
        </w:rPr>
        <w:t>,</w:t>
      </w:r>
      <w:r>
        <w:rPr>
          <w:sz w:val="28"/>
          <w:szCs w:val="28"/>
        </w:rPr>
        <w:t xml:space="preserve"> в которые включены </w:t>
      </w:r>
      <w:r w:rsidR="00225F90">
        <w:rPr>
          <w:sz w:val="28"/>
          <w:szCs w:val="28"/>
        </w:rPr>
        <w:br/>
      </w:r>
      <w:r w:rsidRPr="00B3615C">
        <w:rPr>
          <w:sz w:val="28"/>
          <w:szCs w:val="28"/>
        </w:rPr>
        <w:t>83 населенных пункт</w:t>
      </w:r>
      <w:r>
        <w:rPr>
          <w:sz w:val="28"/>
          <w:szCs w:val="28"/>
        </w:rPr>
        <w:t>а.</w:t>
      </w:r>
    </w:p>
    <w:p w:rsidR="002E0FBB" w:rsidRDefault="002E0FBB" w:rsidP="00D14003">
      <w:pPr>
        <w:spacing w:line="360" w:lineRule="auto"/>
        <w:ind w:firstLine="720"/>
        <w:jc w:val="both"/>
        <w:rPr>
          <w:sz w:val="28"/>
          <w:szCs w:val="28"/>
        </w:rPr>
      </w:pPr>
      <w:r>
        <w:rPr>
          <w:sz w:val="28"/>
          <w:szCs w:val="28"/>
        </w:rPr>
        <w:t>Ежегодно а</w:t>
      </w:r>
      <w:r w:rsidR="006A21FB" w:rsidRPr="00B3615C">
        <w:rPr>
          <w:sz w:val="28"/>
          <w:szCs w:val="28"/>
        </w:rPr>
        <w:t>дминистрацией Котласского муниципального округа Архангельской области</w:t>
      </w:r>
      <w:r w:rsidR="00B3615C">
        <w:rPr>
          <w:sz w:val="28"/>
          <w:szCs w:val="28"/>
        </w:rPr>
        <w:t xml:space="preserve"> проводится </w:t>
      </w:r>
      <w:r w:rsidR="00B3615C" w:rsidRPr="00B3615C">
        <w:rPr>
          <w:sz w:val="28"/>
          <w:szCs w:val="28"/>
        </w:rPr>
        <w:t>отбор получателей субсидии на возмещение части затрат фактически произведенных транспортных расходов, связанных с доставкой товаров в труднодоступные населенны</w:t>
      </w:r>
      <w:r w:rsidR="002155CC">
        <w:rPr>
          <w:sz w:val="28"/>
          <w:szCs w:val="28"/>
        </w:rPr>
        <w:t>е</w:t>
      </w:r>
      <w:r w:rsidR="00B3615C" w:rsidRPr="00B3615C">
        <w:rPr>
          <w:sz w:val="28"/>
          <w:szCs w:val="28"/>
        </w:rPr>
        <w:t xml:space="preserve"> пункты Котласского муниципального округа Арханг</w:t>
      </w:r>
      <w:r w:rsidR="00B3615C">
        <w:rPr>
          <w:sz w:val="28"/>
          <w:szCs w:val="28"/>
        </w:rPr>
        <w:t>ельской области</w:t>
      </w:r>
      <w:r>
        <w:rPr>
          <w:sz w:val="28"/>
          <w:szCs w:val="28"/>
        </w:rPr>
        <w:t>.</w:t>
      </w:r>
    </w:p>
    <w:p w:rsidR="00225F90" w:rsidRDefault="00641798" w:rsidP="00D14003">
      <w:pPr>
        <w:spacing w:line="360" w:lineRule="auto"/>
        <w:ind w:firstLine="720"/>
        <w:jc w:val="both"/>
        <w:rPr>
          <w:sz w:val="28"/>
          <w:szCs w:val="28"/>
        </w:rPr>
      </w:pPr>
      <w:r>
        <w:rPr>
          <w:sz w:val="28"/>
          <w:szCs w:val="28"/>
        </w:rPr>
        <w:t xml:space="preserve">Перед администрацией стоит большая проблема отсутствия </w:t>
      </w:r>
      <w:r w:rsidR="00225F90">
        <w:rPr>
          <w:sz w:val="28"/>
          <w:szCs w:val="28"/>
        </w:rPr>
        <w:t>предпринимателей</w:t>
      </w:r>
      <w:r w:rsidR="00225F90">
        <w:rPr>
          <w:sz w:val="28"/>
          <w:szCs w:val="28"/>
        </w:rPr>
        <w:t xml:space="preserve">, </w:t>
      </w:r>
      <w:r>
        <w:rPr>
          <w:sz w:val="28"/>
          <w:szCs w:val="28"/>
        </w:rPr>
        <w:t xml:space="preserve">желающих участвовать в данном отборе. </w:t>
      </w:r>
    </w:p>
    <w:p w:rsidR="00890A9F" w:rsidRDefault="00890A9F" w:rsidP="00D14003">
      <w:pPr>
        <w:spacing w:line="360" w:lineRule="auto"/>
        <w:ind w:firstLine="720"/>
        <w:jc w:val="both"/>
        <w:rPr>
          <w:sz w:val="28"/>
          <w:szCs w:val="28"/>
        </w:rPr>
      </w:pPr>
      <w:r>
        <w:rPr>
          <w:sz w:val="28"/>
          <w:szCs w:val="28"/>
        </w:rPr>
        <w:t xml:space="preserve">Очевидно, что </w:t>
      </w:r>
      <w:r w:rsidR="00641798">
        <w:rPr>
          <w:sz w:val="28"/>
          <w:szCs w:val="28"/>
        </w:rPr>
        <w:t>предпринимател</w:t>
      </w:r>
      <w:r>
        <w:rPr>
          <w:sz w:val="28"/>
          <w:szCs w:val="28"/>
        </w:rPr>
        <w:t>и не заинтересованы в</w:t>
      </w:r>
      <w:r w:rsidR="00225F90">
        <w:rPr>
          <w:sz w:val="28"/>
          <w:szCs w:val="28"/>
        </w:rPr>
        <w:t xml:space="preserve"> участи</w:t>
      </w:r>
      <w:r>
        <w:rPr>
          <w:sz w:val="28"/>
          <w:szCs w:val="28"/>
        </w:rPr>
        <w:t>и</w:t>
      </w:r>
      <w:r w:rsidR="00225F90">
        <w:rPr>
          <w:sz w:val="28"/>
          <w:szCs w:val="28"/>
        </w:rPr>
        <w:t xml:space="preserve"> и</w:t>
      </w:r>
      <w:r>
        <w:rPr>
          <w:sz w:val="28"/>
          <w:szCs w:val="28"/>
        </w:rPr>
        <w:t>, соответственно,</w:t>
      </w:r>
      <w:r w:rsidR="00225F90">
        <w:rPr>
          <w:sz w:val="28"/>
          <w:szCs w:val="28"/>
        </w:rPr>
        <w:t xml:space="preserve"> получени</w:t>
      </w:r>
      <w:r>
        <w:rPr>
          <w:sz w:val="28"/>
          <w:szCs w:val="28"/>
        </w:rPr>
        <w:t>и</w:t>
      </w:r>
      <w:r w:rsidR="00225F90">
        <w:rPr>
          <w:sz w:val="28"/>
          <w:szCs w:val="28"/>
        </w:rPr>
        <w:t xml:space="preserve"> </w:t>
      </w:r>
      <w:r w:rsidR="00641798">
        <w:rPr>
          <w:sz w:val="28"/>
          <w:szCs w:val="28"/>
        </w:rPr>
        <w:t>данн</w:t>
      </w:r>
      <w:r w:rsidR="00225F90">
        <w:rPr>
          <w:sz w:val="28"/>
          <w:szCs w:val="28"/>
        </w:rPr>
        <w:t xml:space="preserve">ой </w:t>
      </w:r>
      <w:r w:rsidR="00641798">
        <w:rPr>
          <w:sz w:val="28"/>
          <w:szCs w:val="28"/>
        </w:rPr>
        <w:t>субсиди</w:t>
      </w:r>
      <w:r w:rsidR="00225F90">
        <w:rPr>
          <w:sz w:val="28"/>
          <w:szCs w:val="28"/>
        </w:rPr>
        <w:t>и</w:t>
      </w:r>
      <w:r>
        <w:rPr>
          <w:sz w:val="28"/>
          <w:szCs w:val="28"/>
        </w:rPr>
        <w:t>.</w:t>
      </w:r>
      <w:r w:rsidR="00641798">
        <w:rPr>
          <w:sz w:val="28"/>
          <w:szCs w:val="28"/>
        </w:rPr>
        <w:t xml:space="preserve"> </w:t>
      </w:r>
      <w:r>
        <w:rPr>
          <w:sz w:val="28"/>
          <w:szCs w:val="28"/>
        </w:rPr>
        <w:t xml:space="preserve">Причину мы видим в том, </w:t>
      </w:r>
      <w:r w:rsidR="00641798" w:rsidRPr="00641798">
        <w:rPr>
          <w:sz w:val="28"/>
          <w:szCs w:val="28"/>
        </w:rPr>
        <w:t xml:space="preserve"> </w:t>
      </w:r>
      <w:r>
        <w:rPr>
          <w:sz w:val="28"/>
          <w:szCs w:val="28"/>
        </w:rPr>
        <w:t xml:space="preserve">что </w:t>
      </w:r>
      <w:r w:rsidR="0074090A">
        <w:rPr>
          <w:sz w:val="28"/>
          <w:szCs w:val="28"/>
        </w:rPr>
        <w:t>население в труднодоступных населенных пунктах сокращается, в некоторых из них проживает по одному или два человека</w:t>
      </w:r>
      <w:r>
        <w:rPr>
          <w:sz w:val="28"/>
          <w:szCs w:val="28"/>
        </w:rPr>
        <w:t xml:space="preserve">. </w:t>
      </w:r>
    </w:p>
    <w:p w:rsidR="00641798" w:rsidRDefault="00890A9F" w:rsidP="00D14003">
      <w:pPr>
        <w:spacing w:line="360" w:lineRule="auto"/>
        <w:ind w:firstLine="720"/>
        <w:jc w:val="both"/>
        <w:rPr>
          <w:sz w:val="28"/>
          <w:szCs w:val="28"/>
        </w:rPr>
      </w:pPr>
      <w:r>
        <w:rPr>
          <w:sz w:val="28"/>
          <w:szCs w:val="28"/>
        </w:rPr>
        <w:t xml:space="preserve">Кроме того, </w:t>
      </w:r>
      <w:r w:rsidR="0074090A" w:rsidRPr="00641798">
        <w:rPr>
          <w:sz w:val="28"/>
          <w:szCs w:val="28"/>
        </w:rPr>
        <w:t>в связи с сезонной миграцией</w:t>
      </w:r>
      <w:r w:rsidR="0074090A">
        <w:rPr>
          <w:sz w:val="28"/>
          <w:szCs w:val="28"/>
        </w:rPr>
        <w:t>, некоторые жители</w:t>
      </w:r>
      <w:r w:rsidR="00641798" w:rsidRPr="00641798">
        <w:rPr>
          <w:sz w:val="28"/>
          <w:szCs w:val="28"/>
        </w:rPr>
        <w:t xml:space="preserve"> </w:t>
      </w:r>
      <w:r w:rsidR="0074090A">
        <w:rPr>
          <w:sz w:val="28"/>
          <w:szCs w:val="28"/>
        </w:rPr>
        <w:t>не испытывают потребность</w:t>
      </w:r>
      <w:r w:rsidR="00661B6B">
        <w:rPr>
          <w:sz w:val="28"/>
          <w:szCs w:val="28"/>
        </w:rPr>
        <w:t xml:space="preserve"> в доставке товаров</w:t>
      </w:r>
      <w:r w:rsidR="0074090A">
        <w:rPr>
          <w:sz w:val="28"/>
          <w:szCs w:val="28"/>
        </w:rPr>
        <w:t xml:space="preserve">, так как </w:t>
      </w:r>
      <w:r w:rsidR="0074090A" w:rsidRPr="00641798">
        <w:rPr>
          <w:sz w:val="28"/>
          <w:szCs w:val="28"/>
        </w:rPr>
        <w:t xml:space="preserve">периодически выезжают в ближайшие населенные пункты, где имеются торговые объекты, </w:t>
      </w:r>
      <w:r w:rsidR="0074090A" w:rsidRPr="00641798">
        <w:rPr>
          <w:sz w:val="28"/>
          <w:szCs w:val="28"/>
        </w:rPr>
        <w:lastRenderedPageBreak/>
        <w:t>для п</w:t>
      </w:r>
      <w:r w:rsidR="0074090A">
        <w:rPr>
          <w:sz w:val="28"/>
          <w:szCs w:val="28"/>
        </w:rPr>
        <w:t>риобретения необходимых товаров</w:t>
      </w:r>
      <w:r w:rsidR="00661B6B">
        <w:rPr>
          <w:sz w:val="28"/>
          <w:szCs w:val="28"/>
        </w:rPr>
        <w:t>. Так</w:t>
      </w:r>
      <w:r w:rsidR="0074090A">
        <w:rPr>
          <w:sz w:val="28"/>
          <w:szCs w:val="28"/>
        </w:rPr>
        <w:t xml:space="preserve">же предпринимателям необходимо иметь </w:t>
      </w:r>
      <w:r w:rsidR="00661B6B">
        <w:rPr>
          <w:sz w:val="28"/>
          <w:szCs w:val="28"/>
        </w:rPr>
        <w:t xml:space="preserve">свое </w:t>
      </w:r>
      <w:r w:rsidR="0074090A">
        <w:rPr>
          <w:sz w:val="28"/>
          <w:szCs w:val="28"/>
        </w:rPr>
        <w:t>оборудованное транспортное средств</w:t>
      </w:r>
      <w:r w:rsidR="00661B6B">
        <w:rPr>
          <w:sz w:val="28"/>
          <w:szCs w:val="28"/>
        </w:rPr>
        <w:t>о</w:t>
      </w:r>
      <w:r w:rsidR="0074090A">
        <w:rPr>
          <w:sz w:val="28"/>
          <w:szCs w:val="28"/>
        </w:rPr>
        <w:t>, а в идеале</w:t>
      </w:r>
      <w:r w:rsidR="00505881">
        <w:rPr>
          <w:sz w:val="28"/>
          <w:szCs w:val="28"/>
        </w:rPr>
        <w:t>,</w:t>
      </w:r>
      <w:r w:rsidR="0074090A">
        <w:rPr>
          <w:sz w:val="28"/>
          <w:szCs w:val="28"/>
        </w:rPr>
        <w:t xml:space="preserve"> и собственные торговые объекты.</w:t>
      </w:r>
      <w:r w:rsidR="00641798" w:rsidRPr="00641798">
        <w:rPr>
          <w:sz w:val="28"/>
          <w:szCs w:val="28"/>
        </w:rPr>
        <w:t xml:space="preserve"> </w:t>
      </w:r>
    </w:p>
    <w:p w:rsidR="00641798" w:rsidRDefault="002E0FBB" w:rsidP="00D14003">
      <w:pPr>
        <w:spacing w:line="360" w:lineRule="auto"/>
        <w:ind w:firstLine="720"/>
        <w:jc w:val="both"/>
        <w:rPr>
          <w:sz w:val="28"/>
          <w:szCs w:val="28"/>
        </w:rPr>
      </w:pPr>
      <w:r>
        <w:rPr>
          <w:sz w:val="28"/>
          <w:szCs w:val="28"/>
        </w:rPr>
        <w:t>По результата</w:t>
      </w:r>
      <w:r w:rsidR="004504A4">
        <w:rPr>
          <w:sz w:val="28"/>
          <w:szCs w:val="28"/>
        </w:rPr>
        <w:t>м</w:t>
      </w:r>
      <w:r>
        <w:rPr>
          <w:sz w:val="28"/>
          <w:szCs w:val="28"/>
        </w:rPr>
        <w:t xml:space="preserve"> отбора с победителями отбора заключается договор на год для о</w:t>
      </w:r>
      <w:r w:rsidR="006A21FB" w:rsidRPr="00B3615C">
        <w:rPr>
          <w:sz w:val="28"/>
          <w:szCs w:val="28"/>
        </w:rPr>
        <w:t>рганиз</w:t>
      </w:r>
      <w:r>
        <w:rPr>
          <w:sz w:val="28"/>
          <w:szCs w:val="28"/>
        </w:rPr>
        <w:t>ации</w:t>
      </w:r>
      <w:r w:rsidR="006A21FB" w:rsidRPr="00B3615C">
        <w:rPr>
          <w:sz w:val="28"/>
          <w:szCs w:val="28"/>
        </w:rPr>
        <w:t xml:space="preserve"> выез</w:t>
      </w:r>
      <w:r>
        <w:rPr>
          <w:sz w:val="28"/>
          <w:szCs w:val="28"/>
        </w:rPr>
        <w:t>дной торговли</w:t>
      </w:r>
      <w:r w:rsidR="006A21FB" w:rsidRPr="00B3615C">
        <w:rPr>
          <w:sz w:val="28"/>
          <w:szCs w:val="28"/>
        </w:rPr>
        <w:t xml:space="preserve"> </w:t>
      </w:r>
      <w:r>
        <w:rPr>
          <w:sz w:val="28"/>
          <w:szCs w:val="28"/>
        </w:rPr>
        <w:t xml:space="preserve">с целью </w:t>
      </w:r>
      <w:r w:rsidR="006A21FB" w:rsidRPr="00B3615C">
        <w:rPr>
          <w:sz w:val="28"/>
          <w:szCs w:val="28"/>
        </w:rPr>
        <w:t>обеспечения населения товарами первой необходимости</w:t>
      </w:r>
      <w:r w:rsidR="0074090A">
        <w:rPr>
          <w:sz w:val="28"/>
          <w:szCs w:val="28"/>
        </w:rPr>
        <w:t>.</w:t>
      </w:r>
    </w:p>
    <w:p w:rsidR="006C2A70" w:rsidRDefault="0074090A" w:rsidP="00D14003">
      <w:pPr>
        <w:spacing w:line="360" w:lineRule="auto"/>
        <w:ind w:firstLine="720"/>
        <w:jc w:val="both"/>
        <w:rPr>
          <w:sz w:val="28"/>
          <w:szCs w:val="28"/>
        </w:rPr>
      </w:pPr>
      <w:r>
        <w:rPr>
          <w:sz w:val="28"/>
          <w:szCs w:val="28"/>
        </w:rPr>
        <w:t xml:space="preserve">По истечении каждого квартала предприниматели должны собрать </w:t>
      </w:r>
      <w:r w:rsidR="006C2A70">
        <w:rPr>
          <w:sz w:val="28"/>
          <w:szCs w:val="28"/>
        </w:rPr>
        <w:t>пакет документов</w:t>
      </w:r>
      <w:r w:rsidR="00E75532">
        <w:rPr>
          <w:sz w:val="28"/>
          <w:szCs w:val="28"/>
        </w:rPr>
        <w:t>, подтверждающий</w:t>
      </w:r>
      <w:r w:rsidR="006A21FB" w:rsidRPr="00B3615C">
        <w:rPr>
          <w:sz w:val="28"/>
          <w:szCs w:val="28"/>
        </w:rPr>
        <w:t xml:space="preserve"> транспортные расходы </w:t>
      </w:r>
      <w:r w:rsidR="006C2A70">
        <w:rPr>
          <w:sz w:val="28"/>
          <w:szCs w:val="28"/>
        </w:rPr>
        <w:t>для</w:t>
      </w:r>
      <w:r w:rsidR="00E75532">
        <w:rPr>
          <w:sz w:val="28"/>
          <w:szCs w:val="28"/>
        </w:rPr>
        <w:t xml:space="preserve"> возмещения</w:t>
      </w:r>
      <w:r w:rsidR="006C2A70">
        <w:rPr>
          <w:sz w:val="28"/>
          <w:szCs w:val="28"/>
        </w:rPr>
        <w:t xml:space="preserve"> части</w:t>
      </w:r>
      <w:r w:rsidR="006A21FB" w:rsidRPr="00B3615C">
        <w:rPr>
          <w:sz w:val="28"/>
          <w:szCs w:val="28"/>
        </w:rPr>
        <w:t xml:space="preserve"> транспортн</w:t>
      </w:r>
      <w:r w:rsidR="00B3615C" w:rsidRPr="00B3615C">
        <w:rPr>
          <w:sz w:val="28"/>
          <w:szCs w:val="28"/>
        </w:rPr>
        <w:t>ых расходов по доставке товаров</w:t>
      </w:r>
      <w:r w:rsidR="006C2A70">
        <w:rPr>
          <w:sz w:val="28"/>
          <w:szCs w:val="28"/>
        </w:rPr>
        <w:t>.</w:t>
      </w:r>
    </w:p>
    <w:p w:rsidR="00E75532" w:rsidRDefault="006C2A70" w:rsidP="00D14003">
      <w:pPr>
        <w:spacing w:line="360" w:lineRule="auto"/>
        <w:ind w:firstLine="720"/>
        <w:jc w:val="both"/>
        <w:rPr>
          <w:sz w:val="28"/>
          <w:szCs w:val="28"/>
        </w:rPr>
      </w:pPr>
      <w:r>
        <w:rPr>
          <w:sz w:val="28"/>
          <w:szCs w:val="28"/>
        </w:rPr>
        <w:t>Документы предоставляются в админи</w:t>
      </w:r>
      <w:r w:rsidR="00E75532">
        <w:rPr>
          <w:sz w:val="28"/>
          <w:szCs w:val="28"/>
        </w:rPr>
        <w:t>страцию для проверки и перечисления субсидии.</w:t>
      </w:r>
    </w:p>
    <w:p w:rsidR="00B3615C" w:rsidRDefault="00E75532" w:rsidP="00D14003">
      <w:pPr>
        <w:spacing w:line="360" w:lineRule="auto"/>
        <w:ind w:firstLine="720"/>
        <w:jc w:val="both"/>
        <w:rPr>
          <w:sz w:val="28"/>
          <w:szCs w:val="28"/>
        </w:rPr>
      </w:pPr>
      <w:r>
        <w:rPr>
          <w:sz w:val="28"/>
          <w:szCs w:val="28"/>
        </w:rPr>
        <w:t xml:space="preserve">С </w:t>
      </w:r>
      <w:r w:rsidR="009B43CD">
        <w:rPr>
          <w:sz w:val="28"/>
          <w:szCs w:val="28"/>
        </w:rPr>
        <w:t>одного</w:t>
      </w:r>
      <w:r>
        <w:rPr>
          <w:sz w:val="28"/>
          <w:szCs w:val="28"/>
        </w:rPr>
        <w:t xml:space="preserve"> километра по маршруту возмещается </w:t>
      </w:r>
      <w:r w:rsidR="009B43CD">
        <w:rPr>
          <w:sz w:val="28"/>
          <w:szCs w:val="28"/>
        </w:rPr>
        <w:t>10,8 рублей.</w:t>
      </w:r>
      <w:bookmarkStart w:id="0" w:name="_GoBack"/>
      <w:bookmarkEnd w:id="0"/>
      <w:r w:rsidR="006A21FB" w:rsidRPr="00B3615C">
        <w:rPr>
          <w:sz w:val="28"/>
          <w:szCs w:val="28"/>
        </w:rPr>
        <w:t xml:space="preserve"> </w:t>
      </w:r>
    </w:p>
    <w:p w:rsidR="00B3615C" w:rsidRDefault="00B3615C" w:rsidP="00D14003">
      <w:pPr>
        <w:spacing w:line="360" w:lineRule="auto"/>
        <w:ind w:firstLine="709"/>
        <w:jc w:val="both"/>
        <w:rPr>
          <w:sz w:val="28"/>
          <w:szCs w:val="28"/>
        </w:rPr>
      </w:pPr>
      <w:r w:rsidRPr="00B3615C">
        <w:rPr>
          <w:sz w:val="28"/>
          <w:szCs w:val="28"/>
        </w:rPr>
        <w:t>В настоящее время осуществляется доставка товаров по 10 маршрутам в 57 населенных пунктов.</w:t>
      </w:r>
    </w:p>
    <w:p w:rsidR="00C07B3C" w:rsidRPr="00B3615C" w:rsidRDefault="00C07B3C" w:rsidP="00D14003">
      <w:pPr>
        <w:spacing w:line="360" w:lineRule="auto"/>
        <w:ind w:firstLine="709"/>
        <w:jc w:val="both"/>
        <w:rPr>
          <w:sz w:val="28"/>
          <w:szCs w:val="28"/>
        </w:rPr>
      </w:pPr>
    </w:p>
    <w:sectPr w:rsidR="00C07B3C" w:rsidRPr="00B3615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74EB"/>
    <w:rsid w:val="000033E0"/>
    <w:rsid w:val="00103090"/>
    <w:rsid w:val="00164665"/>
    <w:rsid w:val="002155CC"/>
    <w:rsid w:val="00225F90"/>
    <w:rsid w:val="002C1594"/>
    <w:rsid w:val="002E0FBB"/>
    <w:rsid w:val="004504A4"/>
    <w:rsid w:val="00505881"/>
    <w:rsid w:val="005B75DC"/>
    <w:rsid w:val="00641798"/>
    <w:rsid w:val="00661B6B"/>
    <w:rsid w:val="006A21FB"/>
    <w:rsid w:val="006C2A70"/>
    <w:rsid w:val="006F4DFE"/>
    <w:rsid w:val="0074090A"/>
    <w:rsid w:val="00890A9F"/>
    <w:rsid w:val="009B43CD"/>
    <w:rsid w:val="00B3615C"/>
    <w:rsid w:val="00BC74EB"/>
    <w:rsid w:val="00C07B3C"/>
    <w:rsid w:val="00C27B43"/>
    <w:rsid w:val="00C63C5B"/>
    <w:rsid w:val="00D14003"/>
    <w:rsid w:val="00E75532"/>
    <w:rsid w:val="00E909A0"/>
    <w:rsid w:val="00FD7A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4665"/>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164665"/>
    <w:pPr>
      <w:spacing w:before="100" w:beforeAutospacing="1" w:after="100" w:afterAutospacing="1"/>
    </w:pPr>
    <w:rPr>
      <w:rFonts w:ascii="Tahoma" w:hAnsi="Tahoma" w:cs="Tahoma"/>
      <w:sz w:val="20"/>
      <w:szCs w:val="20"/>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4665"/>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164665"/>
    <w:pPr>
      <w:spacing w:before="100" w:beforeAutospacing="1" w:after="100" w:afterAutospacing="1"/>
    </w:pPr>
    <w:rPr>
      <w:rFonts w:ascii="Tahoma" w:hAnsi="Tahoma" w:cs="Tahom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2</Pages>
  <Words>379</Words>
  <Characters>2163</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Захарова Ксения Михайловна</dc:creator>
  <cp:lastModifiedBy>Светлана Савватиевна Даутова</cp:lastModifiedBy>
  <cp:revision>9</cp:revision>
  <cp:lastPrinted>2024-12-17T07:42:00Z</cp:lastPrinted>
  <dcterms:created xsi:type="dcterms:W3CDTF">2024-12-18T13:15:00Z</dcterms:created>
  <dcterms:modified xsi:type="dcterms:W3CDTF">2024-12-25T13:36:00Z</dcterms:modified>
</cp:coreProperties>
</file>