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Извещение № 23000054560000000001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Версия 1. Актуальная, от 18.01.2024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22.12.2023 09:30 (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>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18.01.2024 11:07 (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>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18.01.2024 11:07 (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>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Вид торгов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Приказ ФАС России от 21.03.2023 г. № 147/23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Электронный аукцион на 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Электронная площадка</w:t>
      </w:r>
    </w:p>
    <w:p w:rsidR="006C6E1B" w:rsidRPr="006C6E1B" w:rsidRDefault="006C6E1B" w:rsidP="006C6E1B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fldChar w:fldCharType="begin"/>
      </w:r>
      <w:r w:rsidRPr="006C6E1B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6C6E1B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6C6E1B" w:rsidRPr="006C6E1B" w:rsidRDefault="006C6E1B" w:rsidP="006C6E1B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6C6E1B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fldChar w:fldCharType="end"/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2300005456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ОКФС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14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Котласский муниципальный округ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МУНИЦИПАЛЬНОЕ КАЗЕННОЕ УЧРЕЖДЕНИЕ КОТЛАССКОГО МУНИЦИПАЛЬНОГО РАЙОНА "АРХИВНО-АДМИНИСТРАТИВНАЯ ЧАСТЬ"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МКУ КМР "АРХИВНО-АДМИНИСТРАТИВНАЯ ЧАСТЬ"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ИНН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2904025154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КПП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290401001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ОГРН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1132904000591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165320, Архангельская </w:t>
      </w:r>
      <w:proofErr w:type="spellStart"/>
      <w:proofErr w:type="gramStart"/>
      <w:r w:rsidRPr="006C6E1B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6C6E1B">
        <w:rPr>
          <w:rFonts w:ascii="Times New Roman" w:hAnsi="Times New Roman" w:cs="Times New Roman"/>
          <w:sz w:val="18"/>
          <w:szCs w:val="18"/>
        </w:rPr>
        <w:t xml:space="preserve">, Котласский р-н,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рп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 Шипицыно,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 Советская, д. 53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C6E1B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6C6E1B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Пантелеев Алексей Александрович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Телефон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78183721493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kotlasreg@yandex.ru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2300005456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ОКФС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14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lastRenderedPageBreak/>
        <w:t>Котласский муниципальный округ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МУНИЦИПАЛЬНОЕ КАЗЕННОЕ УЧРЕЖДЕНИЕ КОТЛАССКОГО МУНИЦИПАЛЬНОГО РАЙОНА "АРХИВНО-АДМИНИСТРАТИВНАЯ ЧАСТЬ"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ИНН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2904025154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КПП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290401001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ОГРН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1132904000591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165320, Архангельская </w:t>
      </w:r>
      <w:proofErr w:type="spellStart"/>
      <w:proofErr w:type="gramStart"/>
      <w:r w:rsidRPr="006C6E1B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6C6E1B">
        <w:rPr>
          <w:rFonts w:ascii="Times New Roman" w:hAnsi="Times New Roman" w:cs="Times New Roman"/>
          <w:sz w:val="18"/>
          <w:szCs w:val="18"/>
        </w:rPr>
        <w:t xml:space="preserve">, Котласский р-н,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рп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 Шипицыно,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 Советская, д. 53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C6E1B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6C6E1B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нежилое помещение с кадастровым номером 29:24:030101:1863, общей площадью 10,6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кв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.м</w:t>
      </w:r>
      <w:proofErr w:type="spellEnd"/>
      <w:proofErr w:type="gramEnd"/>
      <w:r w:rsidRPr="006C6E1B">
        <w:rPr>
          <w:rFonts w:ascii="Times New Roman" w:hAnsi="Times New Roman" w:cs="Times New Roman"/>
          <w:sz w:val="18"/>
          <w:szCs w:val="18"/>
        </w:rPr>
        <w:t>, находящееся на первом этаже административного здания, расположенного по адресу: Архангельская область, город Котлас, улица Володарского, дом 9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anchor="com/procedure/view/procedure/501428" w:tgtFrame="_blank" w:history="1">
        <w:r w:rsidRPr="006C6E1B">
          <w:rPr>
            <w:rStyle w:val="a3"/>
            <w:rFonts w:ascii="Times New Roman" w:hAnsi="Times New Roman" w:cs="Times New Roman"/>
            <w:sz w:val="18"/>
            <w:szCs w:val="18"/>
          </w:rPr>
          <w:t>Извещение на электронной площадке (ссылка)</w:t>
        </w:r>
      </w:hyperlink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Сведения о предыдущих извещениях (сообщениях)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отсутствуют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2 035,20 ₽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НДС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С учетом НДС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101,76 ₽ (5,00 %)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407,04 ₽ (20,00 %)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Получатель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ИНН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КПП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БИК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в срок до времени и даты рассмотрения заявок на участие в аукционе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lastRenderedPageBreak/>
        <w:t>Местонахождение имущества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C6E1B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6C6E1B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 Володарского, дом 9 нежилое помещение с кадастровым номером 29:24:030101:1863, общей площадью 10,6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>, находящееся на первом этаже административного здания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Нежилые помещения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Муниципальная собственность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Договор аренды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Начальная цена указана 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>: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Арендный платеж за месяц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Сроки и порядок оплаты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Ежемесячный платеж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 действия договора - месяцев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11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 оплаты по договору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Арендная плата уплачивается в течение всего срока использования (эксплуатации) муниципального имущества в срок до 20 числа месяца следующим за расчетным, путем безналичного перевода на счет Арендодателя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Срок, в течение которого должен быть подписан проект договора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Не позднее 13 (тринадцати) рабочих дней со дня размещения на официальном сайте протокола аукциона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Обременения, ограничения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Не 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установлены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Начальная цена за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кв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.м</w:t>
      </w:r>
      <w:proofErr w:type="spellEnd"/>
      <w:proofErr w:type="gramEnd"/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192,00 ₽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для размещения офисного помещения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Назначение нежилого помещения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для размещения офисного помещения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Общая площадь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10,6 м</w:t>
      </w:r>
      <w:r w:rsidRPr="006C6E1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6C6E1B">
        <w:rPr>
          <w:rFonts w:ascii="Times New Roman" w:hAnsi="Times New Roman" w:cs="Times New Roman"/>
          <w:sz w:val="18"/>
          <w:szCs w:val="18"/>
        </w:rPr>
        <w:t xml:space="preserve"> общ. </w:t>
      </w:r>
      <w:proofErr w:type="spellStart"/>
      <w:proofErr w:type="gramStart"/>
      <w:r w:rsidRPr="006C6E1B">
        <w:rPr>
          <w:rFonts w:ascii="Times New Roman" w:hAnsi="Times New Roman" w:cs="Times New Roman"/>
          <w:sz w:val="18"/>
          <w:szCs w:val="18"/>
        </w:rPr>
        <w:t>пл</w:t>
      </w:r>
      <w:proofErr w:type="spellEnd"/>
      <w:proofErr w:type="gramEnd"/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Общие сведения об ограничениях и обременениях 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Не 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установлены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Кадастровая стоимость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Расположение в пределах объекта недвижимости (этажа, части этажа, нескольких этажей)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1 этаж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Год ввода в эксплуатацию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Кадастровый номер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29:24:030101:1863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Вид ограничений и обременений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Кадастровый номер объекта недвижимости (здания, сооружения), в пределах которого расположено помещение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5B0CD167" wp14:editId="15CA3F8D">
            <wp:extent cx="277091" cy="369824"/>
            <wp:effectExtent l="0" t="0" r="8890" b="0"/>
            <wp:docPr id="6" name="Рисунок 6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8" cy="37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E1B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0AF4C39E" wp14:editId="6B012B22">
            <wp:extent cx="277091" cy="369824"/>
            <wp:effectExtent l="0" t="0" r="8890" b="0"/>
            <wp:docPr id="5" name="Рисунок 5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3" cy="37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E1B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26E0B409" wp14:editId="15677A57">
            <wp:extent cx="277091" cy="369825"/>
            <wp:effectExtent l="0" t="0" r="8890" b="0"/>
            <wp:docPr id="4" name="Рисунок 4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6" cy="36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Лот 2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Право заключения договора аренды нежилого помещения, находящегося в муниципальной собственности Котласского муниципального округа Архангельской области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нежилое помещение с кадастровым номером 29:24:030101:1862, общей площадью 9,3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кв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.м</w:t>
      </w:r>
      <w:proofErr w:type="spellEnd"/>
      <w:proofErr w:type="gramEnd"/>
      <w:r w:rsidRPr="006C6E1B">
        <w:rPr>
          <w:rFonts w:ascii="Times New Roman" w:hAnsi="Times New Roman" w:cs="Times New Roman"/>
          <w:sz w:val="18"/>
          <w:szCs w:val="18"/>
        </w:rPr>
        <w:t>, находящееся на первом этаже административного здания, расположенного по адресу: Архангельская область, город Котлас, улица Володарского, дом 9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0" w:anchor="com/procedure/view/procedure/501428" w:tgtFrame="_blank" w:history="1">
        <w:r w:rsidRPr="006C6E1B">
          <w:rPr>
            <w:rStyle w:val="a3"/>
            <w:rFonts w:ascii="Times New Roman" w:hAnsi="Times New Roman" w:cs="Times New Roman"/>
            <w:sz w:val="18"/>
            <w:szCs w:val="18"/>
          </w:rPr>
          <w:t>Извещение на электронной площадке (ссылка)</w:t>
        </w:r>
      </w:hyperlink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Сведения о предыдущих извещениях (сообщениях)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отсутствуют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1 785,60 ₽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НДС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С учетом НДС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89,28 ₽ (5,00 %)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357,12 ₽ (20,00 %)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Получатель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ИНН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КПП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БИК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в срок до времени и даты рассмотрения заявок на участие в аукционе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C6E1B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6C6E1B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 xml:space="preserve"> Володарского, дом 9 нежилое помещение с кадастровым номером 29:24:030101:1862, общей площадью 9,3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6C6E1B">
        <w:rPr>
          <w:rFonts w:ascii="Times New Roman" w:hAnsi="Times New Roman" w:cs="Times New Roman"/>
          <w:sz w:val="18"/>
          <w:szCs w:val="18"/>
        </w:rPr>
        <w:t>, находящееся на первом этаже административного здания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Нежилые помещения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Муниципальная собственность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Договор аренды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Начальная цена указана 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>: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Арендный платеж за месяц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Сроки и порядок оплаты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Ежемесячный платеж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 действия договора - месяцев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11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 оплаты по договору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Арендная плата уплачивается в течение всего срока использования (эксплуатации) муниципального имущества в срок до 20 числа месяца следующим за расчетным, путем безналичного перевода на счет Арендодателя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Срок, в течение которого должен быть подписан проект договора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Не позднее 13 (тринадцати) рабочих дней со дня размещения на официальном сайте протокола аукциона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Обременения, ограничения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Не 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установлены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Начальная цена за </w:t>
      </w:r>
      <w:proofErr w:type="spellStart"/>
      <w:r w:rsidRPr="006C6E1B">
        <w:rPr>
          <w:rFonts w:ascii="Times New Roman" w:hAnsi="Times New Roman" w:cs="Times New Roman"/>
          <w:sz w:val="18"/>
          <w:szCs w:val="18"/>
        </w:rPr>
        <w:t>кв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.м</w:t>
      </w:r>
      <w:proofErr w:type="spellEnd"/>
      <w:proofErr w:type="gramEnd"/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lastRenderedPageBreak/>
        <w:t xml:space="preserve">192,00 ₽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для размещения офисного помещения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Назначение нежилого помещения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для размещения офисного помещения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Общая площадь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9,3 м</w:t>
      </w:r>
      <w:r w:rsidRPr="006C6E1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6C6E1B">
        <w:rPr>
          <w:rFonts w:ascii="Times New Roman" w:hAnsi="Times New Roman" w:cs="Times New Roman"/>
          <w:sz w:val="18"/>
          <w:szCs w:val="18"/>
        </w:rPr>
        <w:t xml:space="preserve"> общ. </w:t>
      </w:r>
      <w:proofErr w:type="spellStart"/>
      <w:proofErr w:type="gramStart"/>
      <w:r w:rsidRPr="006C6E1B">
        <w:rPr>
          <w:rFonts w:ascii="Times New Roman" w:hAnsi="Times New Roman" w:cs="Times New Roman"/>
          <w:sz w:val="18"/>
          <w:szCs w:val="18"/>
        </w:rPr>
        <w:t>пл</w:t>
      </w:r>
      <w:proofErr w:type="spellEnd"/>
      <w:proofErr w:type="gramEnd"/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Общие сведения об ограничениях и обременениях 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Кадастровая стоимость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Расположение в пределах объекта недвижимости (этажа, части этажа, нескольких этажей)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1 этаж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Год ввода в эксплуатацию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Кадастровый номер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29:24:030101:1862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Вид ограничений и обременений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Кадастровый номер объекта недвижимости (здания, сооружения), в пределах которого расположено помещение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3DCD1081" wp14:editId="7EFF07D7">
            <wp:extent cx="512618" cy="384079"/>
            <wp:effectExtent l="0" t="0" r="1905" b="0"/>
            <wp:docPr id="3" name="Рисунок 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6" cy="38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E1B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18DCC14A" wp14:editId="67EFE2DC">
            <wp:extent cx="429491" cy="321796"/>
            <wp:effectExtent l="0" t="0" r="8890" b="2540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30" cy="32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E1B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78DF0DDA" wp14:editId="20234EAC">
            <wp:extent cx="325582" cy="434543"/>
            <wp:effectExtent l="0" t="0" r="0" b="381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12" cy="43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Требования, предъявляемые к участнику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В соответствии с разделом 2 документации об аукционе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В соответствии с разделом 4 документации об аукционе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В соответствии с разделом 4 документации об аукционе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19.01.2024 12:00 (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>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12.02.2024 09:00 (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>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Порядок подачи заявок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В соответствии с разделом 5 документации об аукционе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Дата начала рассмотрения заявок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13.02.2024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14.02.2024 09:00 (</w:t>
      </w:r>
      <w:proofErr w:type="gramStart"/>
      <w:r w:rsidRPr="006C6E1B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6C6E1B">
        <w:rPr>
          <w:rFonts w:ascii="Times New Roman" w:hAnsi="Times New Roman" w:cs="Times New Roman"/>
          <w:sz w:val="18"/>
          <w:szCs w:val="18"/>
        </w:rPr>
        <w:t>)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Срок отказа организатора от аукциона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 xml:space="preserve">В соответствии с разделом 14 документации об аукционе 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C6E1B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Приложение 1 (проект договора по Лотам).doc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129.50 Кб18.01.2024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Документация.doc</w:t>
      </w:r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142.50 Кб18.01.2024</w:t>
      </w:r>
      <w:bookmarkStart w:id="0" w:name="_GoBack"/>
      <w:bookmarkEnd w:id="0"/>
    </w:p>
    <w:p w:rsidR="006C6E1B" w:rsidRPr="006C6E1B" w:rsidRDefault="006C6E1B" w:rsidP="006C6E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C6E1B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EC"/>
    <w:rsid w:val="000735C2"/>
    <w:rsid w:val="00530463"/>
    <w:rsid w:val="006C6E1B"/>
    <w:rsid w:val="00C2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E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E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543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50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88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58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3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4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70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511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4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1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5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4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7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6679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9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41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01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51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08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2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1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6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2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028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0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13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90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14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67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3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1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7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7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79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00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0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93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85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37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7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98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3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1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5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90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1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39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12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5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4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23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25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1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60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14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53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921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7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47513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1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1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56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57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0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22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5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6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7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76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8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065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4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5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26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89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32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04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41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7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99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4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18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77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0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88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1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25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41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8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2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61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54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2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5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31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5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01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30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6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60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81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62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76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6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93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8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325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42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14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6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2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2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20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8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00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41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5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73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16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10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72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4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66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3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2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2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13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9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02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9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7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3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75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4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34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7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0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0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2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2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74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14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7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8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78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60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45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7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81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5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1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8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42283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866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3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41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58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35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56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60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4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5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514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0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8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67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72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6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663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6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7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4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861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67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48906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0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74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84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2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7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2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76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11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81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98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86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60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7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14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902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2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0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08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55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7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8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92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29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1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4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94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18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55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98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94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66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4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29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7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3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48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8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7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22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682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59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5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70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3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94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5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8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0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45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93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96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9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2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9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695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2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73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6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21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667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12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1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972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0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5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30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4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46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21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0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6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18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4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64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03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5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46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5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7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8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5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4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9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3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0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3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08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07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9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2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45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57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1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1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4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80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3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46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20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1323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7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278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4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1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6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453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403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8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2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4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5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29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13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652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3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9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9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6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5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178fz.roseltorg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2024-01-18T09:55:00Z</cp:lastPrinted>
  <dcterms:created xsi:type="dcterms:W3CDTF">2024-01-18T09:53:00Z</dcterms:created>
  <dcterms:modified xsi:type="dcterms:W3CDTF">2024-01-18T09:55:00Z</dcterms:modified>
</cp:coreProperties>
</file>