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Российская Федерация, Архангельская область, муниципальный округ</w:t>
      </w:r>
      <w:r w:rsidR="001F5D26" w:rsidRPr="001F5D2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5D26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D26">
        <w:rPr>
          <w:rFonts w:ascii="Times New Roman" w:hAnsi="Times New Roman" w:cs="Times New Roman"/>
          <w:bCs/>
          <w:sz w:val="24"/>
          <w:szCs w:val="24"/>
        </w:rPr>
        <w:t xml:space="preserve">поселок </w:t>
      </w:r>
      <w:proofErr w:type="spellStart"/>
      <w:r w:rsidR="001F5D26">
        <w:rPr>
          <w:rFonts w:ascii="Times New Roman" w:hAnsi="Times New Roman" w:cs="Times New Roman"/>
          <w:bCs/>
          <w:sz w:val="24"/>
          <w:szCs w:val="24"/>
        </w:rPr>
        <w:t>Черемушский</w:t>
      </w:r>
      <w:proofErr w:type="spellEnd"/>
      <w:r w:rsidR="001F5D26">
        <w:rPr>
          <w:rFonts w:ascii="Times New Roman" w:hAnsi="Times New Roman" w:cs="Times New Roman"/>
          <w:bCs/>
          <w:sz w:val="24"/>
          <w:szCs w:val="24"/>
        </w:rPr>
        <w:t>,                                            улица Южная, земельный участок 21Б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1F5D26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B4C1AAC" wp14:editId="1AE03E20">
            <wp:extent cx="5668066" cy="3436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403" t="14876" r="22255" b="16804"/>
                    <a:stretch/>
                  </pic:blipFill>
                  <pic:spPr bwMode="auto">
                    <a:xfrm>
                      <a:off x="0" y="0"/>
                      <a:ext cx="5673161" cy="3439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55</cp:revision>
  <cp:lastPrinted>2024-05-08T08:50:00Z</cp:lastPrinted>
  <dcterms:created xsi:type="dcterms:W3CDTF">2023-06-01T12:36:00Z</dcterms:created>
  <dcterms:modified xsi:type="dcterms:W3CDTF">2024-05-08T12:04:00Z</dcterms:modified>
</cp:coreProperties>
</file>