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367AF9">
        <w:rPr>
          <w:rFonts w:ascii="Times New Roman" w:hAnsi="Times New Roman"/>
          <w:sz w:val="26"/>
          <w:szCs w:val="26"/>
        </w:rPr>
        <w:t xml:space="preserve">с кадастровым номером 29:07:090101:111,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367AF9">
        <w:rPr>
          <w:rFonts w:ascii="Times New Roman" w:hAnsi="Times New Roman"/>
          <w:sz w:val="26"/>
          <w:szCs w:val="26"/>
        </w:rPr>
        <w:t>980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367AF9">
        <w:rPr>
          <w:rFonts w:ascii="Times New Roman" w:hAnsi="Times New Roman"/>
          <w:sz w:val="26"/>
          <w:szCs w:val="26"/>
        </w:rPr>
        <w:t>область Архангельская</w:t>
      </w:r>
      <w:r w:rsidR="00EC22CA" w:rsidRPr="00EC22CA">
        <w:rPr>
          <w:rFonts w:ascii="Times New Roman" w:hAnsi="Times New Roman"/>
          <w:sz w:val="26"/>
          <w:szCs w:val="26"/>
        </w:rPr>
        <w:t xml:space="preserve">, </w:t>
      </w:r>
      <w:r w:rsidR="00367AF9">
        <w:rPr>
          <w:rFonts w:ascii="Times New Roman" w:hAnsi="Times New Roman"/>
          <w:sz w:val="26"/>
          <w:szCs w:val="26"/>
        </w:rPr>
        <w:t>район</w:t>
      </w:r>
      <w:r w:rsidR="009F304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EC22CA">
        <w:rPr>
          <w:rFonts w:ascii="Times New Roman" w:hAnsi="Times New Roman"/>
          <w:sz w:val="26"/>
          <w:szCs w:val="26"/>
        </w:rPr>
        <w:t xml:space="preserve">, </w:t>
      </w:r>
      <w:r w:rsidR="00367AF9">
        <w:rPr>
          <w:rFonts w:ascii="Times New Roman" w:hAnsi="Times New Roman"/>
          <w:sz w:val="26"/>
          <w:szCs w:val="26"/>
        </w:rPr>
        <w:t>СОТ</w:t>
      </w:r>
      <w:r w:rsidR="009F3046">
        <w:rPr>
          <w:rFonts w:ascii="Times New Roman" w:hAnsi="Times New Roman"/>
          <w:sz w:val="26"/>
          <w:szCs w:val="26"/>
        </w:rPr>
        <w:t xml:space="preserve"> «Травники», </w:t>
      </w:r>
      <w:r w:rsidR="00367AF9">
        <w:rPr>
          <w:rFonts w:ascii="Times New Roman" w:hAnsi="Times New Roman"/>
          <w:sz w:val="26"/>
          <w:szCs w:val="26"/>
        </w:rPr>
        <w:t>участок 62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>шенного использования –</w:t>
      </w:r>
      <w:r w:rsidR="00367AF9">
        <w:rPr>
          <w:rFonts w:ascii="Times New Roman" w:hAnsi="Times New Roman"/>
          <w:sz w:val="26"/>
          <w:szCs w:val="26"/>
        </w:rPr>
        <w:t xml:space="preserve"> </w:t>
      </w:r>
      <w:r w:rsidR="009F3046">
        <w:rPr>
          <w:rFonts w:ascii="Times New Roman" w:hAnsi="Times New Roman"/>
          <w:sz w:val="26"/>
          <w:szCs w:val="26"/>
        </w:rPr>
        <w:t>садоводств</w:t>
      </w:r>
      <w:r w:rsidR="00367AF9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F3046">
        <w:rPr>
          <w:rFonts w:ascii="Times New Roman" w:hAnsi="Times New Roman"/>
          <w:sz w:val="26"/>
          <w:szCs w:val="26"/>
        </w:rPr>
        <w:t xml:space="preserve">сельскохозяйственного </w:t>
      </w:r>
      <w:r w:rsidR="00BA762E">
        <w:rPr>
          <w:rFonts w:ascii="Times New Roman" w:hAnsi="Times New Roman"/>
          <w:sz w:val="26"/>
          <w:szCs w:val="26"/>
        </w:rPr>
        <w:t>назначения</w:t>
      </w:r>
      <w:r>
        <w:rPr>
          <w:rFonts w:ascii="Times New Roman" w:hAnsi="Times New Roman"/>
          <w:sz w:val="26"/>
          <w:szCs w:val="26"/>
        </w:rPr>
        <w:t>;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>
      <w:bookmarkStart w:id="0" w:name="_GoBack"/>
      <w:bookmarkEnd w:id="0"/>
    </w:p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67AF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38510-0042-419D-8351-02708D08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60</cp:revision>
  <cp:lastPrinted>2024-05-16T08:55:00Z</cp:lastPrinted>
  <dcterms:created xsi:type="dcterms:W3CDTF">2022-09-21T12:56:00Z</dcterms:created>
  <dcterms:modified xsi:type="dcterms:W3CDTF">2024-05-16T08:55:00Z</dcterms:modified>
</cp:coreProperties>
</file>