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F60D03">
        <w:rPr>
          <w:rFonts w:ascii="Times New Roman" w:hAnsi="Times New Roman"/>
          <w:sz w:val="26"/>
          <w:szCs w:val="26"/>
        </w:rPr>
        <w:t xml:space="preserve">земельного </w:t>
      </w:r>
      <w:r w:rsidRPr="00FD2ED2">
        <w:rPr>
          <w:rFonts w:ascii="Times New Roman" w:hAnsi="Times New Roman"/>
          <w:sz w:val="24"/>
          <w:szCs w:val="24"/>
        </w:rPr>
        <w:t>учас</w:t>
      </w:r>
      <w:r w:rsidR="0060300C" w:rsidRPr="00FD2ED2">
        <w:rPr>
          <w:rFonts w:ascii="Times New Roman" w:hAnsi="Times New Roman"/>
          <w:sz w:val="24"/>
          <w:szCs w:val="24"/>
        </w:rPr>
        <w:t xml:space="preserve">тка </w:t>
      </w:r>
      <w:r w:rsidR="00326FA0" w:rsidRPr="00FD2ED2">
        <w:rPr>
          <w:rFonts w:ascii="Times New Roman" w:hAnsi="Times New Roman"/>
          <w:sz w:val="24"/>
          <w:szCs w:val="24"/>
        </w:rPr>
        <w:t xml:space="preserve">ориентировочной </w:t>
      </w:r>
      <w:r w:rsidR="00D70C38" w:rsidRPr="00FD2ED2">
        <w:rPr>
          <w:rFonts w:ascii="Times New Roman" w:hAnsi="Times New Roman"/>
          <w:sz w:val="24"/>
          <w:szCs w:val="24"/>
        </w:rPr>
        <w:t xml:space="preserve">площадью </w:t>
      </w:r>
      <w:r w:rsidR="00406522">
        <w:rPr>
          <w:rFonts w:ascii="Times New Roman" w:hAnsi="Times New Roman"/>
          <w:sz w:val="24"/>
          <w:szCs w:val="24"/>
        </w:rPr>
        <w:t>29</w:t>
      </w:r>
      <w:r w:rsidR="00477CED">
        <w:rPr>
          <w:rFonts w:ascii="Times New Roman" w:hAnsi="Times New Roman"/>
          <w:sz w:val="24"/>
          <w:szCs w:val="24"/>
        </w:rPr>
        <w:t>00</w:t>
      </w:r>
      <w:r w:rsidRPr="00FD2ED2">
        <w:rPr>
          <w:rFonts w:ascii="Times New Roman" w:hAnsi="Times New Roman"/>
          <w:sz w:val="24"/>
          <w:szCs w:val="24"/>
        </w:rPr>
        <w:t xml:space="preserve"> кв. м., </w:t>
      </w:r>
      <w:r w:rsidR="005B024B" w:rsidRPr="00FD2ED2">
        <w:rPr>
          <w:rFonts w:ascii="Times New Roman" w:hAnsi="Times New Roman"/>
          <w:sz w:val="24"/>
          <w:szCs w:val="24"/>
        </w:rPr>
        <w:t xml:space="preserve"> </w:t>
      </w:r>
      <w:r w:rsidRPr="00FD2ED2">
        <w:rPr>
          <w:rFonts w:ascii="Times New Roman" w:hAnsi="Times New Roman"/>
          <w:sz w:val="24"/>
          <w:szCs w:val="24"/>
        </w:rPr>
        <w:t xml:space="preserve">с местоположением: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Российская Федерация, Архангельская область, </w:t>
      </w:r>
      <w:proofErr w:type="spellStart"/>
      <w:r w:rsidR="00FD2ED2" w:rsidRPr="00FD2ED2">
        <w:rPr>
          <w:rFonts w:ascii="Times New Roman" w:hAnsi="Times New Roman"/>
          <w:bCs/>
          <w:sz w:val="24"/>
          <w:szCs w:val="24"/>
        </w:rPr>
        <w:t>Котласский</w:t>
      </w:r>
      <w:proofErr w:type="spellEnd"/>
      <w:r w:rsidR="00FD2ED2" w:rsidRPr="00FD2ED2">
        <w:rPr>
          <w:rFonts w:ascii="Times New Roman" w:hAnsi="Times New Roman"/>
          <w:bCs/>
          <w:sz w:val="24"/>
          <w:szCs w:val="24"/>
        </w:rPr>
        <w:t xml:space="preserve"> муниципальный округ, </w:t>
      </w:r>
      <w:r w:rsidR="009E7AAB"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="00406522">
        <w:rPr>
          <w:rFonts w:ascii="Times New Roman" w:hAnsi="Times New Roman"/>
          <w:bCs/>
          <w:sz w:val="24"/>
          <w:szCs w:val="24"/>
        </w:rPr>
        <w:t xml:space="preserve">д. </w:t>
      </w:r>
      <w:proofErr w:type="spellStart"/>
      <w:r w:rsidR="00406522">
        <w:rPr>
          <w:rFonts w:ascii="Times New Roman" w:hAnsi="Times New Roman"/>
          <w:bCs/>
          <w:sz w:val="24"/>
          <w:szCs w:val="24"/>
        </w:rPr>
        <w:t>Федяково</w:t>
      </w:r>
      <w:proofErr w:type="spellEnd"/>
      <w:r w:rsidR="00477CED">
        <w:rPr>
          <w:rFonts w:ascii="Times New Roman" w:hAnsi="Times New Roman"/>
          <w:bCs/>
          <w:sz w:val="24"/>
          <w:szCs w:val="24"/>
        </w:rPr>
        <w:t xml:space="preserve">, приблизительно в </w:t>
      </w:r>
      <w:r w:rsidR="00406522">
        <w:rPr>
          <w:rFonts w:ascii="Times New Roman" w:hAnsi="Times New Roman"/>
          <w:bCs/>
          <w:sz w:val="24"/>
          <w:szCs w:val="24"/>
        </w:rPr>
        <w:t>13</w:t>
      </w:r>
      <w:r w:rsidR="00477CED">
        <w:rPr>
          <w:rFonts w:ascii="Times New Roman" w:hAnsi="Times New Roman"/>
          <w:bCs/>
          <w:sz w:val="24"/>
          <w:szCs w:val="24"/>
        </w:rPr>
        <w:t xml:space="preserve"> метрах по направлению на север </w:t>
      </w:r>
      <w:r w:rsidR="00CB3812">
        <w:rPr>
          <w:rFonts w:ascii="Times New Roman" w:hAnsi="Times New Roman"/>
          <w:bCs/>
          <w:sz w:val="24"/>
          <w:szCs w:val="24"/>
        </w:rPr>
        <w:t>от земельного участ</w:t>
      </w:r>
      <w:r w:rsidR="00406522">
        <w:rPr>
          <w:rFonts w:ascii="Times New Roman" w:hAnsi="Times New Roman"/>
          <w:bCs/>
          <w:sz w:val="24"/>
          <w:szCs w:val="24"/>
        </w:rPr>
        <w:t>ка с кадастровым номером 29:07:0702</w:t>
      </w:r>
      <w:r w:rsidR="00CB3812">
        <w:rPr>
          <w:rFonts w:ascii="Times New Roman" w:hAnsi="Times New Roman"/>
          <w:bCs/>
          <w:sz w:val="24"/>
          <w:szCs w:val="24"/>
        </w:rPr>
        <w:t>01:</w:t>
      </w:r>
      <w:r w:rsidR="00406522">
        <w:rPr>
          <w:rFonts w:ascii="Times New Roman" w:hAnsi="Times New Roman"/>
          <w:bCs/>
          <w:sz w:val="24"/>
          <w:szCs w:val="24"/>
        </w:rPr>
        <w:t>9</w:t>
      </w:r>
      <w:r w:rsidRPr="00FD2ED2">
        <w:rPr>
          <w:rFonts w:ascii="Times New Roman" w:hAnsi="Times New Roman"/>
          <w:sz w:val="24"/>
          <w:szCs w:val="24"/>
        </w:rPr>
        <w:t>, вид разре</w:t>
      </w:r>
      <w:r w:rsidR="00D70C38" w:rsidRPr="00FD2ED2">
        <w:rPr>
          <w:rFonts w:ascii="Times New Roman" w:hAnsi="Times New Roman"/>
          <w:sz w:val="24"/>
          <w:szCs w:val="24"/>
        </w:rPr>
        <w:t xml:space="preserve">шенного использования –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для </w:t>
      </w:r>
      <w:r w:rsidR="00406522">
        <w:rPr>
          <w:rFonts w:ascii="Times New Roman" w:hAnsi="Times New Roman"/>
          <w:bCs/>
          <w:sz w:val="24"/>
          <w:szCs w:val="24"/>
        </w:rPr>
        <w:t>индивидуального жилищного строите</w:t>
      </w:r>
      <w:bookmarkStart w:id="0" w:name="_GoBack"/>
      <w:bookmarkEnd w:id="0"/>
      <w:r w:rsidR="00406522">
        <w:rPr>
          <w:rFonts w:ascii="Times New Roman" w:hAnsi="Times New Roman"/>
          <w:bCs/>
          <w:sz w:val="24"/>
          <w:szCs w:val="24"/>
        </w:rPr>
        <w:t>льства</w:t>
      </w:r>
      <w:r w:rsidRPr="00FD2ED2">
        <w:rPr>
          <w:rFonts w:ascii="Times New Roman" w:hAnsi="Times New Roman"/>
          <w:sz w:val="24"/>
          <w:szCs w:val="24"/>
        </w:rPr>
        <w:t>;</w:t>
      </w:r>
      <w:r w:rsidRPr="00F60D03">
        <w:rPr>
          <w:rFonts w:ascii="Times New Roman" w:hAnsi="Times New Roman"/>
          <w:sz w:val="26"/>
          <w:szCs w:val="26"/>
        </w:rPr>
        <w:t xml:space="preserve"> категория земель – земли </w:t>
      </w:r>
      <w:r w:rsidR="005B024B" w:rsidRPr="00F60D03">
        <w:rPr>
          <w:rFonts w:ascii="Times New Roman" w:hAnsi="Times New Roman"/>
          <w:sz w:val="26"/>
          <w:szCs w:val="26"/>
        </w:rPr>
        <w:t>населенных пунктов.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9, каб.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0E1C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6522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77CED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216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E7AAB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B3812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3A651-31E0-47F5-B28C-4DA1441B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67</cp:revision>
  <cp:lastPrinted>2024-05-22T06:15:00Z</cp:lastPrinted>
  <dcterms:created xsi:type="dcterms:W3CDTF">2022-09-21T12:56:00Z</dcterms:created>
  <dcterms:modified xsi:type="dcterms:W3CDTF">2024-05-22T06:23:00Z</dcterms:modified>
</cp:coreProperties>
</file>