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2A62C2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23000009270000000163</w:t>
      </w:r>
    </w:p>
    <w:bookmarkEnd w:id="0"/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Версия 1. Актуальная, от 31.05.2024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31.05.2024 09:49 (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A62C2">
        <w:rPr>
          <w:rFonts w:ascii="Times New Roman" w:hAnsi="Times New Roman" w:cs="Times New Roman"/>
          <w:sz w:val="20"/>
          <w:szCs w:val="20"/>
        </w:rPr>
        <w:t>)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31.05.2024 10:27 (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A62C2">
        <w:rPr>
          <w:rFonts w:ascii="Times New Roman" w:hAnsi="Times New Roman" w:cs="Times New Roman"/>
          <w:sz w:val="20"/>
          <w:szCs w:val="20"/>
        </w:rPr>
        <w:t>)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31.05.2024 10:27 (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A62C2">
        <w:rPr>
          <w:rFonts w:ascii="Times New Roman" w:hAnsi="Times New Roman" w:cs="Times New Roman"/>
          <w:sz w:val="20"/>
          <w:szCs w:val="20"/>
        </w:rPr>
        <w:t>)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Вид торгов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ЖКХ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Конкурс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многоквартирными домами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Вид конкурса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Конкурсный отбор управляющей организации для управления многоквартирным домом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06.02.2006 № 75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2300000927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ОКФС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14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ИНН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2904032049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КПП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290401001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ОГРН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1222900007010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2A62C2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A62C2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A62C2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Телефон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78183721203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uihkkotreg@yandex.ru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2300000927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ОКФС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lastRenderedPageBreak/>
        <w:t>14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ИНН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2904032049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КПП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290401001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ОГРН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1222900007010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2A62C2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A62C2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A62C2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2A62C2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A62C2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Савватия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>, ул. Заречная, д. 23А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Савватия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>, ул. Заречная, д. 23А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540,73 ₽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12.02.2024 №237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A62C2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A62C2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 xml:space="preserve">. Котласский, п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Савватия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 xml:space="preserve"> Заречная, дом 23 к. 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26,65 ₽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lastRenderedPageBreak/>
        <w:t xml:space="preserve">3 года с момента заключения договоров управления многоквартирными домами.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Лот 2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tgtFrame="_blank" w:history="1">
        <w:r w:rsidRPr="002A62C2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A62C2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области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,д</w:t>
      </w:r>
      <w:proofErr w:type="spellEnd"/>
      <w:proofErr w:type="gramEnd"/>
      <w:r w:rsidRPr="002A62C2">
        <w:rPr>
          <w:rFonts w:ascii="Times New Roman" w:hAnsi="Times New Roman" w:cs="Times New Roman"/>
          <w:sz w:val="20"/>
          <w:szCs w:val="20"/>
        </w:rPr>
        <w:t>. Выставка, ул. Молодежная, д. 19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области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,д</w:t>
      </w:r>
      <w:proofErr w:type="spellEnd"/>
      <w:proofErr w:type="gramEnd"/>
      <w:r w:rsidRPr="002A62C2">
        <w:rPr>
          <w:rFonts w:ascii="Times New Roman" w:hAnsi="Times New Roman" w:cs="Times New Roman"/>
          <w:sz w:val="20"/>
          <w:szCs w:val="20"/>
        </w:rPr>
        <w:t>. Выставка, ул. Молодежная, д. 19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65,36 ₽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16.08.2023 №1275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A62C2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A62C2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 xml:space="preserve">. Котласский, д Выставка,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 xml:space="preserve"> Молодежная, дом 19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16,36 ₽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договоров управления многоквартирными домами.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31.05.2024 17:00 (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A62C2">
        <w:rPr>
          <w:rFonts w:ascii="Times New Roman" w:hAnsi="Times New Roman" w:cs="Times New Roman"/>
          <w:sz w:val="20"/>
          <w:szCs w:val="20"/>
        </w:rPr>
        <w:t>)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09.07.2024 10:00 (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A62C2">
        <w:rPr>
          <w:rFonts w:ascii="Times New Roman" w:hAnsi="Times New Roman" w:cs="Times New Roman"/>
          <w:sz w:val="20"/>
          <w:szCs w:val="20"/>
        </w:rPr>
        <w:t>)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Место и порядок подачи заявок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Дата и время вскрытия конвертов с заявками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09.07.2024 10:00 (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A62C2">
        <w:rPr>
          <w:rFonts w:ascii="Times New Roman" w:hAnsi="Times New Roman" w:cs="Times New Roman"/>
          <w:sz w:val="20"/>
          <w:szCs w:val="20"/>
        </w:rPr>
        <w:t>)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Место вскрытия конвертов с заявками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Дата и время рассмотрения конкурсной комиссией заявок на участие в конкурсе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10.07.2024 11:00 (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A62C2">
        <w:rPr>
          <w:rFonts w:ascii="Times New Roman" w:hAnsi="Times New Roman" w:cs="Times New Roman"/>
          <w:sz w:val="20"/>
          <w:szCs w:val="20"/>
        </w:rPr>
        <w:t>)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lastRenderedPageBreak/>
        <w:t>Место рассмотрения конкурсной комиссией заявок на участие в конкурсе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Дата и время проведения конкурса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11.07.2024 10:00 (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A62C2">
        <w:rPr>
          <w:rFonts w:ascii="Times New Roman" w:hAnsi="Times New Roman" w:cs="Times New Roman"/>
          <w:sz w:val="20"/>
          <w:szCs w:val="20"/>
        </w:rPr>
        <w:t>)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Место проведения конкурса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A62C2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proofErr w:type="gramStart"/>
      <w:r w:rsidRPr="002A62C2">
        <w:rPr>
          <w:rFonts w:ascii="Times New Roman" w:hAnsi="Times New Roman" w:cs="Times New Roman"/>
          <w:sz w:val="20"/>
          <w:szCs w:val="20"/>
        </w:rPr>
        <w:t>Парковая</w:t>
      </w:r>
      <w:proofErr w:type="gramEnd"/>
      <w:r w:rsidRPr="002A62C2">
        <w:rPr>
          <w:rFonts w:ascii="Times New Roman" w:hAnsi="Times New Roman" w:cs="Times New Roman"/>
          <w:sz w:val="20"/>
          <w:szCs w:val="20"/>
        </w:rPr>
        <w:t xml:space="preserve"> 23, Заречная 23 а.pdf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112.15 Кб31.05.2024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Иное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Постановление от 16.08.2023 №1275, Выставка.pdf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77.45 Кб31.05.2024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Иное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 xml:space="preserve">Конкурсная Документация </w:t>
      </w:r>
      <w:proofErr w:type="spellStart"/>
      <w:r w:rsidRPr="002A62C2">
        <w:rPr>
          <w:rFonts w:ascii="Times New Roman" w:hAnsi="Times New Roman" w:cs="Times New Roman"/>
          <w:sz w:val="20"/>
          <w:szCs w:val="20"/>
        </w:rPr>
        <w:t>Савватия</w:t>
      </w:r>
      <w:proofErr w:type="spellEnd"/>
      <w:r w:rsidRPr="002A62C2">
        <w:rPr>
          <w:rFonts w:ascii="Times New Roman" w:hAnsi="Times New Roman" w:cs="Times New Roman"/>
          <w:sz w:val="20"/>
          <w:szCs w:val="20"/>
        </w:rPr>
        <w:t>, Выставка.docx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188.03 Кб31.05.2024</w:t>
      </w:r>
    </w:p>
    <w:p w:rsidR="002A62C2" w:rsidRPr="002A62C2" w:rsidRDefault="002A62C2" w:rsidP="002A6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2C2">
        <w:rPr>
          <w:rFonts w:ascii="Times New Roman" w:hAnsi="Times New Roman" w:cs="Times New Roman"/>
          <w:sz w:val="20"/>
          <w:szCs w:val="20"/>
        </w:rPr>
        <w:t>Конкурсная документация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74"/>
    <w:rsid w:val="000735C2"/>
    <w:rsid w:val="002A62C2"/>
    <w:rsid w:val="00530463"/>
    <w:rsid w:val="00F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26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40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17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066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8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31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9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4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673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8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7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5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2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3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2267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62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22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49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1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6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75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44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14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6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7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6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1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0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06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1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205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2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4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01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38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81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9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3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7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7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5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75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944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4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1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23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3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16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8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6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1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10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20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55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16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28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04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133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39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61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07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74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64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26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41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01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5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119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33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3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5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5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3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03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80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8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3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5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6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51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2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27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21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8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86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8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219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0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2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1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5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3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66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303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98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00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05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8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343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91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4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5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4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9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34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31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09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8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36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59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7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9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06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58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90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62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36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1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33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47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8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51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8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95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80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45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82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8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2132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67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5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4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1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4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6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71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4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5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3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597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4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9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9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420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6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9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36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5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63/2/(lotInfo:info)" TargetMode="External"/><Relationship Id="rId5" Type="http://schemas.openxmlformats.org/officeDocument/2006/relationships/hyperlink" Target="https://torgi.gov.ru/new/public/lots/lot/23000009270000000163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2024-05-31T07:51:00Z</cp:lastPrinted>
  <dcterms:created xsi:type="dcterms:W3CDTF">2024-05-31T07:50:00Z</dcterms:created>
  <dcterms:modified xsi:type="dcterms:W3CDTF">2024-05-31T07:51:00Z</dcterms:modified>
</cp:coreProperties>
</file>