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25" w:rsidRPr="009C4B25" w:rsidRDefault="009C4B25" w:rsidP="009C4B2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bookmarkStart w:id="0" w:name="_GoBack"/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Извещение № 23000009270000000218</w:t>
      </w:r>
    </w:p>
    <w:bookmarkEnd w:id="0"/>
    <w:p w:rsidR="009C4B25" w:rsidRPr="009C4B25" w:rsidRDefault="009C4B25" w:rsidP="009C4B25">
      <w:pPr>
        <w:spacing w:after="0" w:line="240" w:lineRule="auto"/>
        <w:ind w:right="360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18"/>
          <w:szCs w:val="18"/>
          <w:lang w:eastAsia="ru-RU"/>
        </w:rPr>
        <w:t>Опубликовано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Версия 1. Актуальная, от 13.09.2024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создания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14:23 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публикации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15:18 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изменения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15:18 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Основные сведения об извещении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торгов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проведения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процедуры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Открытый конкурс по отбору управляющей организации для управления многоквартирным домом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Вид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9C4B25" w:rsidRPr="009C4B25" w:rsidRDefault="009C4B25" w:rsidP="009C4B25">
      <w:pPr>
        <w:shd w:val="clear" w:color="auto" w:fill="F3F7FE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Правительства РФ от 06.02.2006 № 75 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Организатор торгов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Сокращенное наименование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УИХК АДМИНИСТРАЦИИ КОТЛАССКОГО МУНИЦИПАЛЬНОГО ОКРУГА АРХАНГЕЛЬСКОЙ ОБЛАСТИ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Контактное лицо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Проскуряков Василий Петрович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Телефон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78183721203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электронной почты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uihkkotreg@yandex.ru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Сведения о правообладателе/инициаторе торгов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Организатор торгов является правообладателем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Код организации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2300000927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ОКФС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14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Публично-правовое образование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Полное наименование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ИМУЩЕСТВЕННО-ХОЗЯЙСТВЕННОГО КОМПЛЕКСА АДМИНИСТРАЦИИ КОТЛАССКОГО МУНИЦИПАЛЬНОГО ОКРУГА АРХАНГЕЛЬСКОЙ ОБЛАСТИ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ИНН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2904032049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КПП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290401001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ОГРН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1222900007010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Юридический адрес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165320, Архангельская область, М.О. КОТЛАССКИЙ, РП ШИПИЦЫНО,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СОВЕТСКАЯ, ЗД. 53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Фактический/почтовый адрес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г.о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Котлас, г Котлас,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пл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Советов, дом 9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Информация о лотах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СВЕРНУТЬ ВСЕ ЛОТЫ</w:t>
      </w:r>
    </w:p>
    <w:p w:rsidR="009C4B25" w:rsidRPr="009C4B25" w:rsidRDefault="009C4B25" w:rsidP="009C4B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1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5" w:tgtFrame="_blank" w:history="1">
        <w:r w:rsidRPr="009C4B2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6</w:t>
      </w:r>
    </w:p>
    <w:p w:rsidR="009C4B25" w:rsidRPr="009C4B25" w:rsidRDefault="009C4B25" w:rsidP="009C4B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6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357,62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04 сентября 2024г. №1250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Садовая, дом 6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26,24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4B25" w:rsidRPr="009C4B25" w:rsidRDefault="009C4B25" w:rsidP="009C4B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2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6" w:tgtFrame="_blank" w:history="1">
        <w:r w:rsidRPr="009C4B2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10</w:t>
      </w:r>
    </w:p>
    <w:p w:rsidR="009C4B25" w:rsidRPr="009C4B25" w:rsidRDefault="009C4B25" w:rsidP="009C4B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10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239,56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04 сентября 2024г. №1250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Садовая, дом 10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33,67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4B25" w:rsidRPr="009C4B25" w:rsidRDefault="009C4B25" w:rsidP="009C4B2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Лот 3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hyperlink r:id="rId7" w:tgtFrame="_blank" w:history="1">
        <w:r w:rsidRPr="009C4B25">
          <w:rPr>
            <w:rFonts w:ascii="Times New Roman" w:eastAsia="Times New Roman" w:hAnsi="Times New Roman" w:cs="Times New Roman"/>
            <w:b/>
            <w:bCs/>
            <w:color w:val="000000" w:themeColor="text1"/>
            <w:spacing w:val="12"/>
            <w:sz w:val="18"/>
            <w:szCs w:val="18"/>
            <w:bdr w:val="none" w:sz="0" w:space="0" w:color="auto" w:frame="1"/>
            <w:lang w:eastAsia="ru-RU"/>
          </w:rPr>
          <w:t>Открыть карточку лота</w:t>
        </w:r>
      </w:hyperlink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ОпубликованОткрытый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18</w:t>
      </w:r>
    </w:p>
    <w:p w:rsidR="009C4B25" w:rsidRPr="009C4B25" w:rsidRDefault="009C4B25" w:rsidP="009C4B25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Основная информация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Предмет торгов (наименование лота)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Открытый конкурс по отбору управляющей организации для управления многоквартирным домом, расположенным на территории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Котласского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муниципального округа Архангельской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области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,р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.п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Шипицыно, ул.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, д. 18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Описание лота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Указано в конкурсной документации о проведении открытого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обеспечения заявки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159,59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Основание проведения конкурса и нормативные правовые акты, на основании которых проводится конкурс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Постановление "О проведении открытого конкурса по отбору управляющей организации для управления многоквартирным домом" от 04 сентября 2024г. №1250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Характеристика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Субъект местонахождения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Архангельская область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Местонахождение имущества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proofErr w:type="spellStart"/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обл</w:t>
      </w:r>
      <w:proofErr w:type="spellEnd"/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Архангельская,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м.о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.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Котласский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рп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Шипицыно,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ул</w:t>
      </w:r>
      <w:proofErr w:type="spell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Садовая, дом 18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Категория объекта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Управление многоквартирными домами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Форма собственности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Муниципальная собственность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Наименование работ и услуг по содержанию и ремонту объекта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Размер платы за содержание и ремонт жилого помещения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22,67 ₽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Перечень коммунальных услуг, предоставляемых управляющей организацией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Адрес официального сайта, на котором размещена конкурсная документация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torgi.gov.ru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предоставления конкурсной документации, размер, порядок и сроки внесения платы, за предоставление конкурсной документации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Указано в конкурсной документации о проведении открытого конкурса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Срок действия договора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3 года с момента заключения договоров управления многоквартирными домами 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Требования к заявкам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Условия проведения процедуры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начала подачи заявок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13.09.2024 15:30 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окончания подачи заявок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17.10.2024 10:00 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и порядок подачи заявок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вскрытия конвертов с заявками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17.10.2024 14:00 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вскрытия конвертов с заявками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18.10.2024 10:00 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Дата и время проведения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21.10.2024 10:00 (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МСК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)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Место проведения конкурса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Архангельская область, г. Котлас, пл. Советов, д.9, кабинет 19 </w:t>
      </w:r>
    </w:p>
    <w:p w:rsidR="009C4B25" w:rsidRPr="009C4B25" w:rsidRDefault="009C4B25" w:rsidP="009C4B2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ru-RU"/>
        </w:rPr>
        <w:t>Документы извещения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 п. Шипицыно Садовая.docx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210.43 Кб13.09.2024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Конкурсная документация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О проведении </w:t>
      </w:r>
      <w:proofErr w:type="gram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Садовая</w:t>
      </w:r>
      <w:proofErr w:type="gramEnd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 Шипицыно.pdf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191.04 Кб13.09.2024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Иное</w:t>
      </w:r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 xml:space="preserve">Извещение о </w:t>
      </w:r>
      <w:proofErr w:type="spellStart"/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торгах.json</w:t>
      </w:r>
      <w:proofErr w:type="spellEnd"/>
    </w:p>
    <w:p w:rsidR="009C4B25" w:rsidRPr="009C4B25" w:rsidRDefault="009C4B25" w:rsidP="009C4B2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9C4B25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15.71 Кб13.09.2024</w:t>
      </w:r>
    </w:p>
    <w:p w:rsidR="00145B11" w:rsidRPr="009C4B25" w:rsidRDefault="00145B11" w:rsidP="009C4B25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145B11" w:rsidRPr="009C4B25" w:rsidSect="009C4B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992"/>
    <w:rsid w:val="00145B11"/>
    <w:rsid w:val="009C4B25"/>
    <w:rsid w:val="00B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4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C4B25"/>
  </w:style>
  <w:style w:type="character" w:customStyle="1" w:styleId="time-dimmed">
    <w:name w:val="time-dimmed"/>
    <w:basedOn w:val="a0"/>
    <w:rsid w:val="009C4B25"/>
  </w:style>
  <w:style w:type="character" w:customStyle="1" w:styleId="buttonlabel">
    <w:name w:val="button__label"/>
    <w:basedOn w:val="a0"/>
    <w:rsid w:val="009C4B25"/>
  </w:style>
  <w:style w:type="character" w:customStyle="1" w:styleId="with-right-24-gap">
    <w:name w:val="with-right-24-gap"/>
    <w:basedOn w:val="a0"/>
    <w:rsid w:val="009C4B25"/>
  </w:style>
  <w:style w:type="paragraph" w:styleId="a3">
    <w:name w:val="Balloon Text"/>
    <w:basedOn w:val="a"/>
    <w:link w:val="a4"/>
    <w:uiPriority w:val="99"/>
    <w:semiHidden/>
    <w:unhideWhenUsed/>
    <w:rsid w:val="009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C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C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C4B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C4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C4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C4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9C4B25"/>
  </w:style>
  <w:style w:type="character" w:customStyle="1" w:styleId="time-dimmed">
    <w:name w:val="time-dimmed"/>
    <w:basedOn w:val="a0"/>
    <w:rsid w:val="009C4B25"/>
  </w:style>
  <w:style w:type="character" w:customStyle="1" w:styleId="buttonlabel">
    <w:name w:val="button__label"/>
    <w:basedOn w:val="a0"/>
    <w:rsid w:val="009C4B25"/>
  </w:style>
  <w:style w:type="character" w:customStyle="1" w:styleId="with-right-24-gap">
    <w:name w:val="with-right-24-gap"/>
    <w:basedOn w:val="a0"/>
    <w:rsid w:val="009C4B25"/>
  </w:style>
  <w:style w:type="paragraph" w:styleId="a3">
    <w:name w:val="Balloon Text"/>
    <w:basedOn w:val="a"/>
    <w:link w:val="a4"/>
    <w:uiPriority w:val="99"/>
    <w:semiHidden/>
    <w:unhideWhenUsed/>
    <w:rsid w:val="009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413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092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520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9812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3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14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7766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9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537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33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97593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177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27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61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6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381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13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73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8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5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3149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621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1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1922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90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4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48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36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0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02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1582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6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5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42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2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84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14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9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08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8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3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89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37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194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163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14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7783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35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5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24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21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85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5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422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2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7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216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85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0629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6419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32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3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28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4253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68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96590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0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47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3663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3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5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36304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696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68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5749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21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636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652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59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98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83370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36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44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562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45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102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4091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79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002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76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167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193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47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87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8977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624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8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461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86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07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9722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86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9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367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918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80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93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65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8217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0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9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1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15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0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99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52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0035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2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7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0366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347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3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39996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14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057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4051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734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01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07093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59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813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8199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827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32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51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13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6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7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35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5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07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13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462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4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55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212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7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23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7238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8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09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5555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70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514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89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9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67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887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226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30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73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653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17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6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7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53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2052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74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91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3982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67408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14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992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434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302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77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462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25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21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793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26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123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09957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5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562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239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224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22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2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30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07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713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3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891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754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55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68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975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056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99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01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645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01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988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92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6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7385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304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280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3644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7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139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76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4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0681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5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675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4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332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07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198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19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1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8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00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952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1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5003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3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790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9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77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6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8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31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78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84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62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0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880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5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9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43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9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0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6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0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public/lots/lot/23000009270000000218/3/(lotInfo:info)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ublic/lots/lot/23000009270000000218/2/(lotInfo:info)" TargetMode="External"/><Relationship Id="rId5" Type="http://schemas.openxmlformats.org/officeDocument/2006/relationships/hyperlink" Target="https://torgi.gov.ru/new/public/lots/lot/23000009270000000218/1/(lotInfo:info)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1346</Words>
  <Characters>7675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Васильевна Сокольникова</dc:creator>
  <cp:keywords/>
  <dc:description/>
  <cp:lastModifiedBy>Ирина Васильевна Сокольникова</cp:lastModifiedBy>
  <cp:revision>2</cp:revision>
  <cp:lastPrinted>2024-09-13T12:21:00Z</cp:lastPrinted>
  <dcterms:created xsi:type="dcterms:W3CDTF">2024-09-13T12:21:00Z</dcterms:created>
  <dcterms:modified xsi:type="dcterms:W3CDTF">2024-09-13T12:21:00Z</dcterms:modified>
</cp:coreProperties>
</file>