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23000009270000000225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Версия 1. Актуальная, от 27.09.2024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27.09.2024 09:19 (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>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27.09.2024 09:22 (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>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27.09.2024 09:22 (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>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Вид торгов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Сообщение о предоставлении (реализации)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Информирование населения о предстоящем предоставлении в аренду земельных участков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2300000927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ОКФС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14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ИНН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2904032049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КПП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290401001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ОГРН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1222900007010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040F9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040F9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Телефон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78183721203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uihkkotreg@yandex.ru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2300000927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ОКФС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14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ИНН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2904032049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КПП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290401001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lastRenderedPageBreak/>
        <w:t>ОГРН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1222900007010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040F9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040F9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D040F9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>, ул. Механизаторов, примыкает к юго-западной границе земельного участка с кадастровым номером 29:07:180201:774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>, ул. Механизаторов, примыкает к юго-западной границе земельного участка с кадастровым номером 29:07:180201:774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п.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>, ул. Механизаторов, примыкает к юго-западной границе земельного участка с кадастровым номером 29:07:180201:774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040F9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040F9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. Котласский, п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 Механизаторов ,примыкает к юго-западной границе земельного участка с кадастровым номером 29:07:180201:774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Земельные участки (не образованы)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Реквизиты решения об утверждении проекта межевания территории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Цель предоставления земельного участка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 (приусадебный земельный участок)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Договор аренды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имущественно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 xml:space="preserve"> 12.30.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 (приусадебный земельный участок)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Назначение земельного участка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Земли населенных пунктов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Площадь земельного участка в соответствии с проектом межевания территории или со схемой расположения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600 м</w:t>
      </w:r>
      <w:proofErr w:type="gramStart"/>
      <w:r w:rsidRPr="00D040F9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Условный номер земельного участка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44C2AFA7" wp14:editId="7BD9754D">
            <wp:extent cx="335280" cy="489509"/>
            <wp:effectExtent l="0" t="0" r="7620" b="635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8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схема расположения.docx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lastRenderedPageBreak/>
        <w:t>609.89 Кб27.09.2024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Схема расположения земельного участка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Дата и время начала приема заявлений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27.09.2024 15:00 (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>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Дата и время окончания приема заявлений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28.10.2024 00:00 (</w:t>
      </w:r>
      <w:proofErr w:type="gramStart"/>
      <w:r w:rsidRPr="00D040F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040F9">
        <w:rPr>
          <w:rFonts w:ascii="Times New Roman" w:hAnsi="Times New Roman" w:cs="Times New Roman"/>
          <w:sz w:val="18"/>
          <w:szCs w:val="18"/>
        </w:rPr>
        <w:t>)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Адрес и способ подачи заявлений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имущественно</w:t>
      </w:r>
      <w:proofErr w:type="spellEnd"/>
      <w:r w:rsidRPr="00D040F9">
        <w:rPr>
          <w:rFonts w:ascii="Times New Roman" w:hAnsi="Times New Roman" w:cs="Times New Roman"/>
          <w:sz w:val="18"/>
          <w:szCs w:val="18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40F9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Информационное сообщение .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20.55 Кб27.09.2024</w:t>
      </w:r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Иное</w:t>
      </w:r>
      <w:bookmarkStart w:id="0" w:name="_GoBack"/>
      <w:bookmarkEnd w:id="0"/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 xml:space="preserve">Извещение о </w:t>
      </w:r>
      <w:proofErr w:type="spellStart"/>
      <w:r w:rsidRPr="00D040F9">
        <w:rPr>
          <w:rFonts w:ascii="Times New Roman" w:hAnsi="Times New Roman" w:cs="Times New Roman"/>
          <w:sz w:val="18"/>
          <w:szCs w:val="18"/>
        </w:rPr>
        <w:t>торгах.json</w:t>
      </w:r>
      <w:proofErr w:type="spellEnd"/>
    </w:p>
    <w:p w:rsidR="00D040F9" w:rsidRPr="00D040F9" w:rsidRDefault="00D040F9" w:rsidP="00D04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40F9">
        <w:rPr>
          <w:rFonts w:ascii="Times New Roman" w:hAnsi="Times New Roman" w:cs="Times New Roman"/>
          <w:sz w:val="18"/>
          <w:szCs w:val="18"/>
        </w:rPr>
        <w:t>8.43 Кб27.09.2024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F1"/>
    <w:rsid w:val="000735C2"/>
    <w:rsid w:val="00530463"/>
    <w:rsid w:val="00B47EF1"/>
    <w:rsid w:val="00D0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0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0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6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5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81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6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9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5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5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070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0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9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6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12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2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8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1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0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3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4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0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1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3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5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5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4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6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77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4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97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2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6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7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3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3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6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4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0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41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5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7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5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4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7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2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91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68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3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0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1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0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28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44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02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0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21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3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61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88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60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4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0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9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5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33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84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69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1502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20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2110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23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4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7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6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798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8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2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892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61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25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2024-09-27T08:01:00Z</cp:lastPrinted>
  <dcterms:created xsi:type="dcterms:W3CDTF">2024-09-27T08:00:00Z</dcterms:created>
  <dcterms:modified xsi:type="dcterms:W3CDTF">2024-09-27T08:01:00Z</dcterms:modified>
</cp:coreProperties>
</file>