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78D3" w:rsidRDefault="00510869" w:rsidP="0081071A">
      <w:pPr>
        <w:jc w:val="center"/>
        <w:rPr>
          <w:noProof/>
          <w:lang w:eastAsia="ru-RU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81071A">
        <w:rPr>
          <w:rFonts w:ascii="Times New Roman" w:hAnsi="Times New Roman" w:cs="Times New Roman"/>
          <w:sz w:val="24"/>
          <w:szCs w:val="24"/>
        </w:rPr>
        <w:t>045001</w:t>
      </w:r>
      <w:r w:rsidR="004F2574">
        <w:rPr>
          <w:rFonts w:ascii="Times New Roman" w:hAnsi="Times New Roman" w:cs="Times New Roman"/>
          <w:sz w:val="24"/>
          <w:szCs w:val="24"/>
        </w:rPr>
        <w:t>:</w:t>
      </w:r>
      <w:r w:rsidR="00517A96">
        <w:rPr>
          <w:rFonts w:ascii="Times New Roman" w:hAnsi="Times New Roman" w:cs="Times New Roman"/>
          <w:sz w:val="24"/>
          <w:szCs w:val="24"/>
        </w:rPr>
        <w:t>8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81071A" w:rsidRPr="0081071A">
        <w:rPr>
          <w:rFonts w:ascii="Times New Roman" w:hAnsi="Times New Roman" w:cs="Times New Roman"/>
          <w:bCs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="0081071A" w:rsidRPr="0081071A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81071A" w:rsidRPr="0081071A">
        <w:rPr>
          <w:rFonts w:ascii="Times New Roman" w:hAnsi="Times New Roman" w:cs="Times New Roman"/>
          <w:bCs/>
          <w:sz w:val="24"/>
          <w:szCs w:val="24"/>
        </w:rPr>
        <w:t xml:space="preserve"> район, муниципальное образование «</w:t>
      </w:r>
      <w:proofErr w:type="spellStart"/>
      <w:r w:rsidR="0081071A" w:rsidRPr="0081071A">
        <w:rPr>
          <w:rFonts w:ascii="Times New Roman" w:hAnsi="Times New Roman" w:cs="Times New Roman"/>
          <w:bCs/>
          <w:sz w:val="24"/>
          <w:szCs w:val="24"/>
        </w:rPr>
        <w:t>Шипицынское</w:t>
      </w:r>
      <w:proofErr w:type="spellEnd"/>
      <w:r w:rsidR="0081071A" w:rsidRPr="0081071A">
        <w:rPr>
          <w:rFonts w:ascii="Times New Roman" w:hAnsi="Times New Roman" w:cs="Times New Roman"/>
          <w:bCs/>
          <w:sz w:val="24"/>
          <w:szCs w:val="24"/>
        </w:rPr>
        <w:t>», приблизительно в 200 метрах по направлению от ориентира «деревня Сухой Бор Большой», дом 1</w:t>
      </w:r>
    </w:p>
    <w:p w:rsidR="00586DF1" w:rsidRDefault="0081071A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A4CBE87" wp14:editId="031AB5F8">
            <wp:extent cx="5507706" cy="3419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474" t="17355" r="21170" b="10468"/>
                    <a:stretch/>
                  </pic:blipFill>
                  <pic:spPr bwMode="auto">
                    <a:xfrm>
                      <a:off x="0" y="0"/>
                      <a:ext cx="5509731" cy="3420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F1FD6"/>
    <w:rsid w:val="004F2574"/>
    <w:rsid w:val="00510869"/>
    <w:rsid w:val="00517A96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1071A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4129D"/>
    <w:rsid w:val="00C66F00"/>
    <w:rsid w:val="00CF41E9"/>
    <w:rsid w:val="00CF51B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61</cp:revision>
  <cp:lastPrinted>2024-11-20T08:33:00Z</cp:lastPrinted>
  <dcterms:created xsi:type="dcterms:W3CDTF">2023-06-01T12:36:00Z</dcterms:created>
  <dcterms:modified xsi:type="dcterms:W3CDTF">2024-11-20T08:33:00Z</dcterms:modified>
</cp:coreProperties>
</file>