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893360">
        <w:rPr>
          <w:rFonts w:ascii="Times New Roman" w:hAnsi="Times New Roman"/>
          <w:sz w:val="26"/>
          <w:szCs w:val="26"/>
        </w:rPr>
        <w:t>2000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r w:rsidR="00CE25F1">
        <w:rPr>
          <w:rFonts w:ascii="Times New Roman" w:hAnsi="Times New Roman"/>
          <w:bCs/>
          <w:sz w:val="26"/>
          <w:szCs w:val="26"/>
        </w:rPr>
        <w:t xml:space="preserve">д. </w:t>
      </w:r>
      <w:r w:rsidR="00893360">
        <w:rPr>
          <w:rFonts w:ascii="Times New Roman" w:hAnsi="Times New Roman"/>
          <w:bCs/>
          <w:sz w:val="26"/>
          <w:szCs w:val="26"/>
        </w:rPr>
        <w:t>Песчанка</w:t>
      </w:r>
      <w:r w:rsidR="004347CA">
        <w:rPr>
          <w:rFonts w:ascii="Times New Roman" w:hAnsi="Times New Roman"/>
          <w:bCs/>
          <w:sz w:val="26"/>
          <w:szCs w:val="26"/>
        </w:rPr>
        <w:t xml:space="preserve">, примыкает к </w:t>
      </w:r>
      <w:r w:rsidR="00CE25F1">
        <w:rPr>
          <w:rFonts w:ascii="Times New Roman" w:hAnsi="Times New Roman"/>
          <w:bCs/>
          <w:sz w:val="26"/>
          <w:szCs w:val="26"/>
        </w:rPr>
        <w:t>южной</w:t>
      </w:r>
      <w:r w:rsidR="004347CA">
        <w:rPr>
          <w:rFonts w:ascii="Times New Roman" w:hAnsi="Times New Roman"/>
          <w:bCs/>
          <w:sz w:val="26"/>
          <w:szCs w:val="26"/>
        </w:rPr>
        <w:t xml:space="preserve"> границе земельного участка с кадастровым номером 29:07:</w:t>
      </w:r>
      <w:r w:rsidR="00893360">
        <w:rPr>
          <w:rFonts w:ascii="Times New Roman" w:hAnsi="Times New Roman"/>
          <w:bCs/>
          <w:sz w:val="26"/>
          <w:szCs w:val="26"/>
        </w:rPr>
        <w:t>141401:890</w:t>
      </w:r>
      <w:r w:rsidRPr="00FB1013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893360">
        <w:rPr>
          <w:rFonts w:ascii="Times New Roman" w:hAnsi="Times New Roman"/>
          <w:bCs/>
          <w:sz w:val="26"/>
          <w:szCs w:val="26"/>
        </w:rPr>
        <w:t>индивидуального жилищного стро</w:t>
      </w:r>
      <w:bookmarkStart w:id="0" w:name="_GoBack"/>
      <w:bookmarkEnd w:id="0"/>
      <w:r w:rsidR="00893360">
        <w:rPr>
          <w:rFonts w:ascii="Times New Roman" w:hAnsi="Times New Roman"/>
          <w:bCs/>
          <w:sz w:val="26"/>
          <w:szCs w:val="26"/>
        </w:rPr>
        <w:t>ительства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3360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7728-210D-4B23-8A34-6F57702D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</cp:revision>
  <cp:lastPrinted>2025-02-03T08:48:00Z</cp:lastPrinted>
  <dcterms:created xsi:type="dcterms:W3CDTF">2024-09-06T06:30:00Z</dcterms:created>
  <dcterms:modified xsi:type="dcterms:W3CDTF">2025-02-03T08:48:00Z</dcterms:modified>
</cp:coreProperties>
</file>