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Вестник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кадрового центра по городу Котласу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Обзор ситуации на рынке труда по Котласскому муниципальному округу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за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ябрь</w:t>
      </w:r>
      <w:r>
        <w:rPr>
          <w:rFonts w:cs="Times New Roman" w:ascii="Times New Roman" w:hAnsi="Times New Roman"/>
          <w:b/>
          <w:sz w:val="26"/>
          <w:szCs w:val="26"/>
        </w:rPr>
        <w:t xml:space="preserve"> 2024 года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"/>
          <w:szCs w:val="20"/>
        </w:rPr>
      </w:pPr>
      <w:r>
        <w:rPr>
          <w:rFonts w:cs="Times New Roman" w:ascii="Times New Roman" w:hAnsi="Times New Roman"/>
          <w:b/>
          <w:sz w:val="2"/>
          <w:szCs w:val="20"/>
        </w:rPr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ОБРАТИВШИЕСЯ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В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СЛУЖБУ</w:t>
      </w:r>
      <w:r>
        <w:rPr>
          <w:rFonts w:cs="Times New Roman" w:ascii="Times New Roman" w:hAnsi="Times New Roman"/>
          <w:b/>
          <w:sz w:val="20"/>
          <w:szCs w:val="24"/>
        </w:rPr>
        <w:t xml:space="preserve"> 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ЗАНЯТОСТИ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С начала 2024 года в Кадровый центр по городу Котласу за содействием в поиске работы обратилось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1638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Котласа и Котласского муниципального округа, в том числе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223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бря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339</w:t>
      </w:r>
      <w:r>
        <w:rPr>
          <w:rFonts w:cs="Times New Roman" w:ascii="Times New Roman" w:hAnsi="Times New Roman"/>
          <w:sz w:val="24"/>
          <w:szCs w:val="25"/>
        </w:rPr>
        <w:t xml:space="preserve"> граждан,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300</w:t>
      </w:r>
      <w:r>
        <w:rPr>
          <w:rFonts w:cs="Times New Roman" w:ascii="Times New Roman" w:hAnsi="Times New Roman"/>
          <w:sz w:val="24"/>
          <w:szCs w:val="25"/>
        </w:rPr>
        <w:t xml:space="preserve">; по Котласскому муниципальному округу на учете состоит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52</w:t>
      </w:r>
      <w:r>
        <w:rPr>
          <w:rFonts w:cs="Times New Roman" w:ascii="Times New Roman" w:hAnsi="Times New Roman"/>
          <w:sz w:val="24"/>
          <w:szCs w:val="25"/>
        </w:rPr>
        <w:t xml:space="preserve"> граждан</w:t>
      </w:r>
      <w:r>
        <w:rPr>
          <w:rFonts w:cs="Times New Roman" w:ascii="Times New Roman" w:hAnsi="Times New Roman"/>
          <w:sz w:val="24"/>
          <w:szCs w:val="25"/>
        </w:rPr>
        <w:t>ина</w:t>
      </w:r>
      <w:r>
        <w:rPr>
          <w:rFonts w:cs="Times New Roman" w:ascii="Times New Roman" w:hAnsi="Times New Roman"/>
          <w:sz w:val="24"/>
          <w:szCs w:val="25"/>
        </w:rPr>
        <w:t xml:space="preserve">, из них незанятых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47</w:t>
      </w:r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ЧИСЛЕННОСТЬ БЕЗРАБОТНЫХ ГРАЖДАН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ноя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бре</w:t>
      </w:r>
      <w:r>
        <w:rPr>
          <w:rFonts w:cs="Times New Roman" w:ascii="Times New Roman" w:hAnsi="Times New Roman"/>
          <w:sz w:val="24"/>
          <w:szCs w:val="25"/>
        </w:rPr>
        <w:t xml:space="preserve"> 2024 года органами службы занятости признаны безработными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граждан,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13</w:t>
      </w:r>
      <w:r>
        <w:rPr>
          <w:rFonts w:cs="Times New Roman" w:ascii="Times New Roman" w:hAnsi="Times New Roman"/>
          <w:sz w:val="24"/>
          <w:szCs w:val="25"/>
        </w:rPr>
        <w:t xml:space="preserve"> жителей Котласского муниципального округа.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бря</w:t>
      </w:r>
      <w:r>
        <w:rPr>
          <w:rFonts w:cs="Times New Roman" w:ascii="Times New Roman" w:hAnsi="Times New Roman"/>
          <w:sz w:val="24"/>
          <w:szCs w:val="23"/>
        </w:rPr>
        <w:t xml:space="preserve"> </w:t>
      </w:r>
      <w:r>
        <w:rPr>
          <w:rFonts w:cs="Times New Roman" w:ascii="Times New Roman" w:hAnsi="Times New Roman"/>
          <w:sz w:val="24"/>
          <w:szCs w:val="25"/>
        </w:rPr>
        <w:t xml:space="preserve">2024 года состоит на учете в Кадровом центре по городу Котласу в качестве безработных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192</w:t>
      </w:r>
      <w:r>
        <w:rPr>
          <w:rFonts w:cs="Times New Roman" w:ascii="Times New Roman" w:hAnsi="Times New Roman"/>
          <w:sz w:val="24"/>
          <w:szCs w:val="25"/>
        </w:rPr>
        <w:t xml:space="preserve"> человек</w:t>
      </w:r>
      <w:r>
        <w:rPr>
          <w:rFonts w:cs="Times New Roman" w:ascii="Times New Roman" w:hAnsi="Times New Roman"/>
          <w:sz w:val="24"/>
          <w:szCs w:val="25"/>
        </w:rPr>
        <w:t>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</w:t>
      </w:r>
      <w:r>
        <w:rPr>
          <w:rFonts w:cs="Times New Roman" w:ascii="Times New Roman" w:hAnsi="Times New Roman"/>
          <w:sz w:val="24"/>
          <w:szCs w:val="25"/>
        </w:rPr>
        <w:t xml:space="preserve"> по Котласскому муниципальному округу.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b/>
          <w:b/>
          <w:sz w:val="20"/>
          <w:szCs w:val="24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</w:rPr>
        <w:t>УРОВЕНЬ ЗАРЕГИСТРИРОВАННОЙ БЕЗРАБОТИЦЫ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Котласу и Котласскому муниципальному округу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4</w:t>
      </w:r>
      <w:r>
        <w:rPr>
          <w:rFonts w:cs="Times New Roman" w:ascii="Times New Roman" w:hAnsi="Times New Roman"/>
          <w:sz w:val="24"/>
          <w:szCs w:val="25"/>
        </w:rPr>
        <w:t>% к численности трудоспособного населения. В Котласском муниципальном округе уровень безработицы составил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3</w:t>
      </w:r>
      <w:r>
        <w:rPr>
          <w:rFonts w:cs="Times New Roman" w:ascii="Times New Roman" w:hAnsi="Times New Roman"/>
          <w:sz w:val="24"/>
          <w:szCs w:val="25"/>
        </w:rPr>
        <w:t xml:space="preserve">% (на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дека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бря</w:t>
      </w:r>
      <w:r>
        <w:rPr>
          <w:rFonts w:cs="Times New Roman" w:ascii="Times New Roman" w:hAnsi="Times New Roman"/>
          <w:sz w:val="24"/>
          <w:szCs w:val="25"/>
        </w:rPr>
        <w:t xml:space="preserve"> 2023 года в целом по отделению – 0,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</w:t>
      </w:r>
      <w:r>
        <w:rPr>
          <w:rFonts w:cs="Times New Roman" w:ascii="Times New Roman" w:hAnsi="Times New Roman"/>
          <w:sz w:val="24"/>
          <w:szCs w:val="25"/>
        </w:rPr>
        <w:t xml:space="preserve">%; по Котласскому муниципальному округу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0,7</w:t>
      </w:r>
      <w:r>
        <w:rPr>
          <w:rFonts w:cs="Times New Roman" w:ascii="Times New Roman" w:hAnsi="Times New Roman"/>
          <w:sz w:val="24"/>
          <w:szCs w:val="25"/>
        </w:rPr>
        <w:t>%).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Уровень зарегистрированной безработицы по Российской Федерации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августа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0,5%. Уровень зарегистрированной безработицы по Архангельской области на 1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октября</w:t>
      </w:r>
      <w:r>
        <w:rPr>
          <w:rFonts w:cs="Times New Roman" w:ascii="Times New Roman" w:hAnsi="Times New Roman"/>
          <w:sz w:val="24"/>
          <w:szCs w:val="25"/>
        </w:rPr>
        <w:t xml:space="preserve"> 2024 года составил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0,8</w:t>
      </w:r>
      <w:r>
        <w:rPr>
          <w:rFonts w:cs="Times New Roman" w:ascii="Times New Roman" w:hAnsi="Times New Roman"/>
          <w:sz w:val="24"/>
          <w:szCs w:val="25"/>
        </w:rPr>
        <w:t>%.</w:t>
      </w:r>
    </w:p>
    <w:p>
      <w:pPr>
        <w:pStyle w:val="Normal"/>
        <w:spacing w:before="80" w:after="0"/>
        <w:rPr>
          <w:rFonts w:ascii="Times New Roman" w:hAnsi="Times New Roman" w:cs="Times New Roman"/>
          <w:b/>
          <w:b/>
          <w:sz w:val="18"/>
          <w:szCs w:val="25"/>
          <w:u w:val="single"/>
        </w:rPr>
      </w:pPr>
      <w:r>
        <w:rPr>
          <w:rFonts w:cs="Times New Roman" w:ascii="Times New Roman" w:hAnsi="Times New Roman"/>
          <w:b/>
          <w:sz w:val="20"/>
          <w:szCs w:val="24"/>
          <w:u w:val="single"/>
          <w:shd w:fill="auto" w:val="clear"/>
        </w:rPr>
        <w:t>Т</w:t>
      </w:r>
      <w:r>
        <w:rPr>
          <w:rFonts w:cs="Times New Roman" w:ascii="Times New Roman" w:hAnsi="Times New Roman"/>
          <w:b/>
          <w:sz w:val="20"/>
          <w:szCs w:val="24"/>
          <w:u w:val="single"/>
        </w:rPr>
        <w:t>РУДОУСТРОЙСТВО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ябрь</w:t>
      </w:r>
      <w:r>
        <w:rPr>
          <w:rFonts w:cs="Times New Roman" w:ascii="Times New Roman" w:hAnsi="Times New Roman"/>
          <w:sz w:val="24"/>
          <w:szCs w:val="25"/>
        </w:rPr>
        <w:t xml:space="preserve"> 2024 года при содействии службы занятости в городе и муниципальном округе было трудоустроено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67</w:t>
      </w:r>
      <w:r>
        <w:rPr>
          <w:rFonts w:cs="Times New Roman" w:ascii="Times New Roman" w:hAnsi="Times New Roman"/>
          <w:sz w:val="24"/>
          <w:szCs w:val="25"/>
        </w:rPr>
        <w:t xml:space="preserve"> человек,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</w:t>
      </w:r>
      <w:r>
        <w:rPr>
          <w:rFonts w:cs="Times New Roman" w:ascii="Times New Roman" w:hAnsi="Times New Roman"/>
          <w:sz w:val="24"/>
          <w:szCs w:val="25"/>
        </w:rPr>
        <w:t xml:space="preserve"> жителей муниципального округа. </w:t>
      </w:r>
    </w:p>
    <w:p>
      <w:pPr>
        <w:pStyle w:val="Normal"/>
        <w:spacing w:before="80" w:after="0"/>
        <w:jc w:val="both"/>
        <w:rPr>
          <w:rFonts w:ascii="Times New Roman" w:hAnsi="Times New Roman" w:cs="Times New Roman"/>
          <w:sz w:val="20"/>
          <w:szCs w:val="25"/>
        </w:rPr>
      </w:pPr>
      <w:r>
        <w:rPr>
          <w:rFonts w:cs="Times New Roman" w:ascii="Times New Roman" w:hAnsi="Times New Roman"/>
          <w:b/>
          <w:sz w:val="20"/>
          <w:szCs w:val="25"/>
          <w:u w:val="single"/>
        </w:rPr>
        <w:t>ПРОФЕССИОНАЛЬНОЕ ОБУЧЕНИЕ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3"/>
          <w:szCs w:val="23"/>
        </w:rPr>
        <w:t xml:space="preserve">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>ябрь</w:t>
      </w:r>
      <w:r>
        <w:rPr>
          <w:rFonts w:cs="Times New Roman" w:ascii="Times New Roman" w:hAnsi="Times New Roman"/>
          <w:sz w:val="23"/>
          <w:szCs w:val="23"/>
        </w:rPr>
        <w:t xml:space="preserve"> 2024 года к профессиональному обучению от Кадрового центра по городу Котласу приступили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3"/>
          <w:szCs w:val="23"/>
          <w:lang w:val="ru-RU" w:eastAsia="en-US" w:bidi="ar-SA"/>
        </w:rPr>
        <w:t xml:space="preserve">2 </w:t>
      </w:r>
      <w:r>
        <w:rPr>
          <w:rFonts w:cs="Times New Roman" w:ascii="Times New Roman" w:hAnsi="Times New Roman"/>
          <w:sz w:val="23"/>
          <w:szCs w:val="23"/>
        </w:rPr>
        <w:t>безработных гражданина</w:t>
      </w:r>
      <w:r>
        <w:rPr>
          <w:rFonts w:cs="Times New Roman" w:ascii="Times New Roman" w:hAnsi="Times New Roman"/>
          <w:sz w:val="24"/>
          <w:szCs w:val="25"/>
        </w:rPr>
        <w:t xml:space="preserve">, из них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0</w:t>
      </w:r>
      <w:r>
        <w:rPr>
          <w:rFonts w:cs="Times New Roman" w:ascii="Times New Roman" w:hAnsi="Times New Roman"/>
          <w:sz w:val="24"/>
          <w:szCs w:val="25"/>
        </w:rPr>
        <w:t xml:space="preserve"> жител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5"/>
          <w:lang w:val="ru-RU" w:eastAsia="en-US" w:bidi="ar-SA"/>
        </w:rPr>
        <w:t>ей</w:t>
      </w:r>
      <w:r>
        <w:rPr>
          <w:rFonts w:cs="Times New Roman" w:ascii="Times New Roman" w:hAnsi="Times New Roman"/>
          <w:sz w:val="24"/>
          <w:szCs w:val="25"/>
        </w:rPr>
        <w:t xml:space="preserve"> муниципального округа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5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cs="Times New Roman" w:ascii="Times New Roman" w:hAnsi="Times New Roman"/>
          <w:sz w:val="24"/>
          <w:szCs w:val="25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В Кадровом центре по городу Котласу Вам всегда окажут помощь в поиске подходящей работы, отвечающей Вашим пожеланиям, опыту и способностям. Дадут профессиональную консультацию при выборе или смене профессии.  Подберут квалифицированных работников. Окажут услуги в электронном виде. </w:t>
      </w:r>
    </w:p>
    <w:p>
      <w:pPr>
        <w:pStyle w:val="Normal"/>
        <w:spacing w:before="80" w:after="8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Наш адрес: г. Котлас, ул. К. Маркса, д. 38 а, телефон: 8(8182) 43-50-90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3d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LibreOffice/7.0.4.2$Windows_X86_64 LibreOffice_project/dcf040e67528d9187c66b2379df5ea4407429775</Application>
  <AppVersion>15.0000</AppVersion>
  <Pages>1</Pages>
  <Words>303</Words>
  <Characters>1871</Characters>
  <CharactersWithSpaces>2164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GreyCordinal</dc:creator>
  <dc:description/>
  <dc:language>ru-RU</dc:language>
  <cp:lastModifiedBy/>
  <dcterms:modified xsi:type="dcterms:W3CDTF">2024-12-05T16:44:49Z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